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E705" w14:textId="10D70801" w:rsidR="00071573" w:rsidRDefault="001914B8" w:rsidP="001741D8">
      <w:pPr>
        <w:pStyle w:val="SpecContactInfo"/>
      </w:pPr>
      <w:proofErr w:type="spellStart"/>
      <w:r>
        <w:t>Systemair</w:t>
      </w:r>
      <w:proofErr w:type="spellEnd"/>
      <w:r>
        <w:t xml:space="preserve"> Inc.</w:t>
      </w:r>
      <w:r>
        <w:tab/>
      </w:r>
      <w:r w:rsidR="001741D8">
        <w:tab/>
      </w:r>
      <w:r w:rsidR="00FB52F7">
        <w:t>June</w:t>
      </w:r>
      <w:r>
        <w:t xml:space="preserve"> </w:t>
      </w:r>
      <w:r w:rsidR="00FB52F7">
        <w:t>2024</w:t>
      </w:r>
    </w:p>
    <w:p w14:paraId="0C37644A" w14:textId="77777777" w:rsidR="001914B8" w:rsidRDefault="006624F7" w:rsidP="001741D8">
      <w:pPr>
        <w:pStyle w:val="SpecContactInfo"/>
      </w:pPr>
      <w:r>
        <w:t>10048 Industrial Blvd. Lenexa, KS 66215</w:t>
      </w:r>
    </w:p>
    <w:p w14:paraId="440F2A92" w14:textId="77777777" w:rsidR="001741D8" w:rsidRDefault="006624F7" w:rsidP="001741D8">
      <w:pPr>
        <w:pStyle w:val="SpecContactInfo"/>
      </w:pPr>
      <w:r>
        <w:t>USA</w:t>
      </w:r>
    </w:p>
    <w:p w14:paraId="14E10C04" w14:textId="77777777" w:rsidR="001914B8" w:rsidRDefault="001741D8" w:rsidP="001741D8">
      <w:pPr>
        <w:pStyle w:val="SpecContactInfo"/>
      </w:pPr>
      <w:r>
        <w:t>Website</w:t>
      </w:r>
      <w:r>
        <w:tab/>
      </w:r>
      <w:hyperlink r:id="rId11" w:history="1">
        <w:r w:rsidR="001914B8" w:rsidRPr="00320898">
          <w:rPr>
            <w:rStyle w:val="Hyperlink"/>
            <w:szCs w:val="24"/>
          </w:rPr>
          <w:t>www.systemair.net</w:t>
        </w:r>
      </w:hyperlink>
    </w:p>
    <w:p w14:paraId="1896BB4A" w14:textId="77777777" w:rsidR="001741D8" w:rsidRDefault="001741D8" w:rsidP="001741D8">
      <w:pPr>
        <w:pStyle w:val="SpecContactInfo"/>
      </w:pPr>
      <w:r>
        <w:t>E-mail</w:t>
      </w:r>
      <w:r>
        <w:tab/>
      </w:r>
      <w:r w:rsidR="001914B8">
        <w:t>sales</w:t>
      </w:r>
      <w:hyperlink r:id="rId12" w:history="1">
        <w:r w:rsidR="00DF5E35" w:rsidRPr="001D69AF">
          <w:rPr>
            <w:rStyle w:val="Hyperlink"/>
            <w:szCs w:val="24"/>
          </w:rPr>
          <w:t>@</w:t>
        </w:r>
        <w:r w:rsidR="001914B8">
          <w:rPr>
            <w:rStyle w:val="Hyperlink"/>
            <w:szCs w:val="24"/>
          </w:rPr>
          <w:t>systemair.net</w:t>
        </w:r>
      </w:hyperlink>
    </w:p>
    <w:p w14:paraId="699BC472" w14:textId="77777777" w:rsidR="0060399E" w:rsidRPr="0060399E" w:rsidRDefault="001741D8" w:rsidP="004048DF">
      <w:pPr>
        <w:pStyle w:val="SpecDocument"/>
      </w:pPr>
      <w:r>
        <w:t>Product Guide Specification</w:t>
      </w:r>
    </w:p>
    <w:p w14:paraId="17CC3CF5" w14:textId="77777777" w:rsidR="00412DE2" w:rsidRDefault="001741D8" w:rsidP="001741D8">
      <w:pPr>
        <w:pStyle w:val="SpecSpecifierNotes0"/>
        <w:rPr>
          <w:i/>
        </w:rPr>
      </w:pPr>
      <w:r>
        <w:t>Specifier Notes:  This product guide specification is written according to the Construction Specifications Institute (CSI) 3-Part Format</w:t>
      </w:r>
      <w:r w:rsidR="00412DE2">
        <w:t>,</w:t>
      </w:r>
      <w:r>
        <w:t xml:space="preserve"> </w:t>
      </w:r>
      <w:r w:rsidR="003E78B8">
        <w:t xml:space="preserve">including </w:t>
      </w:r>
      <w:proofErr w:type="spellStart"/>
      <w:r w:rsidR="003E78B8" w:rsidRPr="003E78B8">
        <w:rPr>
          <w:i/>
        </w:rPr>
        <w:t>MasterFormat</w:t>
      </w:r>
      <w:proofErr w:type="spellEnd"/>
      <w:r w:rsidR="003E78B8" w:rsidRPr="003E78B8">
        <w:rPr>
          <w:i/>
        </w:rPr>
        <w:t xml:space="preserve">, </w:t>
      </w:r>
      <w:proofErr w:type="spellStart"/>
      <w:r w:rsidR="003E78B8" w:rsidRPr="003E78B8">
        <w:rPr>
          <w:i/>
        </w:rPr>
        <w:t>SectionFormat</w:t>
      </w:r>
      <w:proofErr w:type="spellEnd"/>
      <w:r w:rsidR="003E78B8" w:rsidRPr="003E78B8">
        <w:rPr>
          <w:i/>
        </w:rPr>
        <w:t>,</w:t>
      </w:r>
      <w:r w:rsidR="003E78B8">
        <w:t xml:space="preserve"> and </w:t>
      </w:r>
      <w:proofErr w:type="spellStart"/>
      <w:r w:rsidR="003E78B8" w:rsidRPr="003E78B8">
        <w:rPr>
          <w:i/>
        </w:rPr>
        <w:t>PageFormat</w:t>
      </w:r>
      <w:proofErr w:type="spellEnd"/>
      <w:r w:rsidR="003E78B8" w:rsidRPr="003E78B8">
        <w:rPr>
          <w:i/>
        </w:rPr>
        <w:t>,</w:t>
      </w:r>
      <w:r w:rsidR="003E78B8">
        <w:t xml:space="preserve"> </w:t>
      </w:r>
      <w:r>
        <w:t xml:space="preserve">as described in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Pr="001548A9">
        <w:rPr>
          <w:i/>
        </w:rPr>
        <w:t>.</w:t>
      </w:r>
    </w:p>
    <w:p w14:paraId="114B39EE" w14:textId="77777777"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section must be carefully reviewed and edited by the Architect </w:t>
      </w:r>
      <w:r w:rsidR="00D16D18" w:rsidRPr="002D74C1">
        <w:t>or Engineer</w:t>
      </w:r>
      <w:r w:rsidR="00D16D18">
        <w:t xml:space="preserve"> </w:t>
      </w:r>
      <w:r>
        <w:t xml:space="preserve">to meet the requirements of the project and local building code.  Coordinate this section with other specification sections and the Drawings.  Delete all “Specifier Notes” </w:t>
      </w:r>
      <w:r w:rsidR="00696CA1">
        <w:t xml:space="preserve">after </w:t>
      </w:r>
      <w:r>
        <w:t>editing this section.</w:t>
      </w:r>
    </w:p>
    <w:p w14:paraId="0DFA1869" w14:textId="77777777"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 w:rsidR="008B60A1" w:rsidRPr="002D74C1">
        <w:t>and titles</w:t>
      </w:r>
      <w:r w:rsidR="008B60A1">
        <w:t xml:space="preserve"> </w:t>
      </w:r>
      <w:r>
        <w:t xml:space="preserve">are from </w:t>
      </w:r>
      <w:proofErr w:type="spellStart"/>
      <w:r w:rsidRPr="00DF5E35">
        <w:rPr>
          <w:i/>
        </w:rPr>
        <w:t>MasterFormat</w:t>
      </w:r>
      <w:proofErr w:type="spellEnd"/>
      <w:r w:rsidRPr="00DF5E35">
        <w:rPr>
          <w:i/>
        </w:rPr>
        <w:t xml:space="preserve"> </w:t>
      </w:r>
      <w:r w:rsidR="008B60A1">
        <w:rPr>
          <w:i/>
        </w:rPr>
        <w:t>201</w:t>
      </w:r>
      <w:r w:rsidR="002D74C1">
        <w:rPr>
          <w:i/>
        </w:rPr>
        <w:t>2</w:t>
      </w:r>
      <w:r w:rsidR="008B60A1">
        <w:rPr>
          <w:i/>
        </w:rPr>
        <w:t xml:space="preserve"> Update.</w:t>
      </w:r>
    </w:p>
    <w:p w14:paraId="4E87296B" w14:textId="77777777" w:rsidR="001F3350" w:rsidRDefault="001F3350" w:rsidP="00E8657E">
      <w:pPr>
        <w:pStyle w:val="SpecHeading1"/>
      </w:pPr>
      <w:r>
        <w:t xml:space="preserve"> </w:t>
      </w:r>
      <w:r w:rsidR="002D74C1">
        <w:t>23 7</w:t>
      </w:r>
      <w:r w:rsidR="00931677">
        <w:t>2 13</w:t>
      </w:r>
    </w:p>
    <w:p w14:paraId="324CCD55" w14:textId="77777777" w:rsidR="001F3350" w:rsidRDefault="00AE0B34" w:rsidP="004048DF">
      <w:pPr>
        <w:pStyle w:val="SpecSectiontitle"/>
      </w:pPr>
      <w:r>
        <w:t xml:space="preserve">HEAT-WHEEL AIR-TO-AIR </w:t>
      </w:r>
      <w:r w:rsidR="00931677">
        <w:t xml:space="preserve">ENERGY RECOVERY </w:t>
      </w:r>
      <w:r>
        <w:t>EQUIPMENT</w:t>
      </w:r>
    </w:p>
    <w:p w14:paraId="476DF917" w14:textId="77777777" w:rsidR="001F3350" w:rsidRDefault="001F3350" w:rsidP="001F3350">
      <w:pPr>
        <w:pStyle w:val="SpecSpecifierNotes0"/>
      </w:pPr>
      <w:r>
        <w:t>Specifier Notes:  This section covers</w:t>
      </w:r>
      <w:r w:rsidR="002D74C1">
        <w:t xml:space="preserve"> </w:t>
      </w:r>
      <w:proofErr w:type="spellStart"/>
      <w:r w:rsidR="002D74C1">
        <w:t>Systemair</w:t>
      </w:r>
      <w:proofErr w:type="spellEnd"/>
      <w:r w:rsidR="002D74C1">
        <w:t xml:space="preserve"> Inc.</w:t>
      </w:r>
      <w:r w:rsidR="00FD19C9">
        <w:t xml:space="preserve"> </w:t>
      </w:r>
      <w:r w:rsidR="002D74C1">
        <w:t>“</w:t>
      </w:r>
      <w:r w:rsidR="00210A90">
        <w:t>ERV RT-EC</w:t>
      </w:r>
      <w:r w:rsidR="006624F7">
        <w:t xml:space="preserve"> Series” ducted heat</w:t>
      </w:r>
      <w:r w:rsidR="002D74C1">
        <w:t xml:space="preserve"> recovery ventilators.  </w:t>
      </w:r>
      <w:r>
        <w:t>Consult</w:t>
      </w:r>
      <w:r w:rsidR="00FD19C9">
        <w:t xml:space="preserve"> </w:t>
      </w:r>
      <w:proofErr w:type="spellStart"/>
      <w:r w:rsidR="002D74C1">
        <w:t>Systemair</w:t>
      </w:r>
      <w:proofErr w:type="spellEnd"/>
      <w:r w:rsidR="002D74C1">
        <w:t xml:space="preserve"> Inc. </w:t>
      </w:r>
      <w:r>
        <w:t>for assistance in editing this section for the specific application.</w:t>
      </w:r>
    </w:p>
    <w:p w14:paraId="60F9BE92" w14:textId="77777777" w:rsidR="001F3350" w:rsidRDefault="001F3350" w:rsidP="001F3350">
      <w:pPr>
        <w:pStyle w:val="SpecHeading2Part1"/>
      </w:pPr>
      <w:r>
        <w:t>GENERAL</w:t>
      </w:r>
    </w:p>
    <w:p w14:paraId="6810D15C" w14:textId="77777777" w:rsidR="001F3350" w:rsidRDefault="001F3350" w:rsidP="001F3350">
      <w:pPr>
        <w:pStyle w:val="SpecHeading311"/>
      </w:pPr>
      <w:r>
        <w:t>SECTION INCLUDES</w:t>
      </w:r>
    </w:p>
    <w:p w14:paraId="683CACF5" w14:textId="77777777" w:rsidR="001F3350" w:rsidRDefault="006624F7" w:rsidP="001F3350">
      <w:pPr>
        <w:pStyle w:val="SpecHeading4A"/>
      </w:pPr>
      <w:r>
        <w:t>Ducted heat</w:t>
      </w:r>
      <w:r w:rsidR="002D74C1">
        <w:t xml:space="preserve"> recovery ventilators.</w:t>
      </w:r>
    </w:p>
    <w:p w14:paraId="7AC41A7A" w14:textId="77777777" w:rsidR="001F3350" w:rsidRDefault="001F3350" w:rsidP="001F3350">
      <w:pPr>
        <w:pStyle w:val="SpecHeading311"/>
      </w:pPr>
      <w:r>
        <w:t xml:space="preserve">RELATED </w:t>
      </w:r>
      <w:r w:rsidR="00C2040B">
        <w:t>REQUIREMENTS</w:t>
      </w:r>
    </w:p>
    <w:p w14:paraId="5038B49A" w14:textId="77777777" w:rsidR="001F3350" w:rsidRPr="00256472" w:rsidRDefault="001F3350" w:rsidP="001F3350">
      <w:pPr>
        <w:pStyle w:val="SpecSpecifierNotes0"/>
      </w:pPr>
      <w:r w:rsidRPr="00256472">
        <w:t xml:space="preserve">Specifier Notes:  Edit the following list of related sections as </w:t>
      </w:r>
      <w:r w:rsidR="004811AA" w:rsidRPr="00256472">
        <w:t>necessary</w:t>
      </w:r>
      <w:r w:rsidR="00B70B76" w:rsidRPr="00256472">
        <w:t xml:space="preserve">.  </w:t>
      </w:r>
      <w:r w:rsidR="00731D17" w:rsidRPr="00256472">
        <w:t>Limit the list to sections with specific information that the reader might expect to find in this section, but is specified elsewhere.</w:t>
      </w:r>
      <w:r w:rsidR="00AE0B34" w:rsidRPr="00256472">
        <w:t xml:space="preserve">  Include section number and title.</w:t>
      </w:r>
    </w:p>
    <w:p w14:paraId="2A756292" w14:textId="77777777" w:rsidR="001F3350" w:rsidRDefault="00AE0B34" w:rsidP="001F3350">
      <w:pPr>
        <w:pStyle w:val="SpecHeading4A"/>
      </w:pPr>
      <w:r>
        <w:t xml:space="preserve">Section </w:t>
      </w:r>
      <w:r w:rsidR="00E71BEB">
        <w:t>23 08 00</w:t>
      </w:r>
      <w:r>
        <w:t xml:space="preserve"> – </w:t>
      </w:r>
      <w:r w:rsidR="00E71BEB">
        <w:t>Commissioning of HVAC</w:t>
      </w:r>
      <w:r>
        <w:t>.</w:t>
      </w:r>
    </w:p>
    <w:p w14:paraId="745340B8" w14:textId="77777777" w:rsidR="001F3350" w:rsidRDefault="001F3350" w:rsidP="001F3350">
      <w:pPr>
        <w:pStyle w:val="SpecHeading311"/>
      </w:pPr>
      <w:r>
        <w:lastRenderedPageBreak/>
        <w:t>REFERENCE</w:t>
      </w:r>
      <w:r w:rsidR="00C2040B">
        <w:t xml:space="preserve"> STANDARDS</w:t>
      </w:r>
    </w:p>
    <w:p w14:paraId="38E6D033" w14:textId="77777777" w:rsidR="001F3350" w:rsidRDefault="001F3350" w:rsidP="001F3350">
      <w:pPr>
        <w:pStyle w:val="SpecSpecifierNotes0"/>
      </w:pPr>
      <w:r>
        <w:t xml:space="preserve">Specifier Notes:  List standards </w:t>
      </w:r>
      <w:r w:rsidR="00731D17">
        <w:t xml:space="preserve">referenced </w:t>
      </w:r>
      <w:r>
        <w:t>in this section, complete</w:t>
      </w:r>
      <w:r w:rsidR="00AE3D20">
        <w:t xml:space="preserve"> with designations and titles.  </w:t>
      </w:r>
      <w:r w:rsidR="00966BBA">
        <w:t>Delete standards not included in th</w:t>
      </w:r>
      <w:r w:rsidR="00731D17">
        <w:t>e</w:t>
      </w:r>
      <w:r w:rsidR="00966BBA">
        <w:t xml:space="preserve"> edited section.  </w:t>
      </w:r>
      <w:r w:rsidR="00731D17">
        <w:t xml:space="preserve">Including a standard </w:t>
      </w:r>
      <w:r w:rsidR="00AF6D21">
        <w:t xml:space="preserve">in this list </w:t>
      </w:r>
      <w:r w:rsidR="00731D17">
        <w:t>does not require compliance with that standard.</w:t>
      </w:r>
    </w:p>
    <w:p w14:paraId="09CE0A06" w14:textId="77777777" w:rsidR="00DE382A" w:rsidRPr="005F33A5" w:rsidRDefault="00DE382A" w:rsidP="00DE382A">
      <w:pPr>
        <w:pStyle w:val="SpecHeading4A"/>
      </w:pPr>
      <w:r w:rsidRPr="005F33A5">
        <w:t>ANSI/AHRI 1060</w:t>
      </w:r>
      <w:r>
        <w:t xml:space="preserve"> – </w:t>
      </w:r>
      <w:r w:rsidRPr="005F33A5">
        <w:t>Performance Rating of Air-to-Air Heat Exchangers for Energy Recovery Ventilation Equipment</w:t>
      </w:r>
      <w:r>
        <w:t>.</w:t>
      </w:r>
    </w:p>
    <w:p w14:paraId="40634552" w14:textId="77777777" w:rsidR="0021363A" w:rsidRDefault="005F33A5" w:rsidP="005F33A5">
      <w:pPr>
        <w:pStyle w:val="SpecHeading4A"/>
      </w:pPr>
      <w:r w:rsidRPr="005F33A5">
        <w:t>ANSI/AMCA 300</w:t>
      </w:r>
      <w:r>
        <w:t xml:space="preserve"> – </w:t>
      </w:r>
      <w:r w:rsidRPr="005F33A5">
        <w:t>Reverberant Room Method for Sound Testing of Fans</w:t>
      </w:r>
      <w:r>
        <w:t>.</w:t>
      </w:r>
    </w:p>
    <w:p w14:paraId="3B673D05" w14:textId="77777777" w:rsidR="000727A7" w:rsidRDefault="000727A7" w:rsidP="000727A7">
      <w:pPr>
        <w:pStyle w:val="SpecHeading4A"/>
      </w:pPr>
      <w:r>
        <w:t xml:space="preserve">ASHRAE 84 – </w:t>
      </w:r>
      <w:r w:rsidR="005F33A5" w:rsidRPr="005F33A5">
        <w:t>Method of Testing Air-to-Air Heat Exchangers</w:t>
      </w:r>
      <w:r w:rsidR="005F33A5">
        <w:t>.</w:t>
      </w:r>
    </w:p>
    <w:p w14:paraId="029CC7AE" w14:textId="77777777" w:rsidR="000727A7" w:rsidRPr="000727A7" w:rsidRDefault="000727A7" w:rsidP="00717F23">
      <w:pPr>
        <w:pStyle w:val="SpecHeading4A"/>
      </w:pPr>
      <w:r>
        <w:t xml:space="preserve">ASTM A 792/A 792M – </w:t>
      </w:r>
      <w:r w:rsidRPr="000727A7">
        <w:t>Standard Specification for Steel Sheet, 55 % Aluminum-Zinc Alloy-Coated by the Hot-Dip Process</w:t>
      </w:r>
      <w:r w:rsidR="00717F23">
        <w:t>.</w:t>
      </w:r>
    </w:p>
    <w:p w14:paraId="53A5100A" w14:textId="77777777" w:rsidR="000727A7" w:rsidRDefault="000727A7" w:rsidP="000727A7">
      <w:pPr>
        <w:pStyle w:val="SpecHeading4A"/>
      </w:pPr>
      <w:r>
        <w:t>CSA C22.2</w:t>
      </w:r>
      <w:r w:rsidR="00051385">
        <w:t xml:space="preserve">, </w:t>
      </w:r>
      <w:r w:rsidR="00F71D47">
        <w:t>No. 77</w:t>
      </w:r>
      <w:r w:rsidR="00DD46CA">
        <w:t xml:space="preserve"> – </w:t>
      </w:r>
      <w:r w:rsidR="00F71D47" w:rsidRPr="00F71D47">
        <w:t>M</w:t>
      </w:r>
      <w:r w:rsidR="00DD46CA">
        <w:t>otors</w:t>
      </w:r>
      <w:r w:rsidR="00F71D47" w:rsidRPr="00F71D47">
        <w:t xml:space="preserve"> </w:t>
      </w:r>
      <w:r w:rsidR="00DD46CA">
        <w:t>with</w:t>
      </w:r>
      <w:r w:rsidR="00F71D47" w:rsidRPr="00F71D47">
        <w:t xml:space="preserve"> I</w:t>
      </w:r>
      <w:r w:rsidR="00DD46CA">
        <w:t>nherent</w:t>
      </w:r>
      <w:r w:rsidR="00F71D47" w:rsidRPr="00F71D47">
        <w:t xml:space="preserve"> O</w:t>
      </w:r>
      <w:r w:rsidR="00DD46CA">
        <w:t>verheating</w:t>
      </w:r>
      <w:r w:rsidR="00F71D47" w:rsidRPr="00F71D47">
        <w:t xml:space="preserve"> P</w:t>
      </w:r>
      <w:r w:rsidR="00DD46CA">
        <w:t>rotection.</w:t>
      </w:r>
    </w:p>
    <w:p w14:paraId="7E652174" w14:textId="77777777" w:rsidR="00F71D47" w:rsidRPr="00F71D47" w:rsidRDefault="00F71D47" w:rsidP="00DD46CA">
      <w:pPr>
        <w:pStyle w:val="SpecHeading4A"/>
      </w:pPr>
      <w:r>
        <w:t>CSA C22.2, No.</w:t>
      </w:r>
      <w:r w:rsidR="00770E75">
        <w:t xml:space="preserve"> </w:t>
      </w:r>
      <w:r>
        <w:t>100</w:t>
      </w:r>
      <w:r w:rsidR="00DD46CA">
        <w:t xml:space="preserve"> – Motors</w:t>
      </w:r>
      <w:r w:rsidRPr="00F71D47">
        <w:t xml:space="preserve"> </w:t>
      </w:r>
      <w:r w:rsidR="00DD46CA">
        <w:t>and</w:t>
      </w:r>
      <w:r w:rsidRPr="00F71D47">
        <w:t xml:space="preserve"> G</w:t>
      </w:r>
      <w:r w:rsidR="00DD46CA">
        <w:t>enerators.</w:t>
      </w:r>
    </w:p>
    <w:p w14:paraId="08C15D79" w14:textId="77777777" w:rsidR="00DD46CA" w:rsidRDefault="000727A7" w:rsidP="000727A7">
      <w:pPr>
        <w:pStyle w:val="SpecHeading4A"/>
      </w:pPr>
      <w:r>
        <w:t xml:space="preserve">CSA </w:t>
      </w:r>
      <w:r w:rsidR="00F71D47">
        <w:t>C</w:t>
      </w:r>
      <w:r>
        <w:t>22.2, No. 113</w:t>
      </w:r>
      <w:r w:rsidR="00DD46CA">
        <w:t xml:space="preserve"> – </w:t>
      </w:r>
      <w:r>
        <w:t>Fans and Ventilators</w:t>
      </w:r>
      <w:r w:rsidR="00DD46CA">
        <w:t>.</w:t>
      </w:r>
    </w:p>
    <w:p w14:paraId="7D2BA805" w14:textId="77777777" w:rsidR="000727A7" w:rsidRDefault="000727A7" w:rsidP="000727A7">
      <w:pPr>
        <w:pStyle w:val="SpecHeading4A"/>
      </w:pPr>
      <w:r>
        <w:t xml:space="preserve">CSA </w:t>
      </w:r>
      <w:r w:rsidR="00F71D47">
        <w:t>C</w:t>
      </w:r>
      <w:r>
        <w:t>22.2, No.</w:t>
      </w:r>
      <w:r w:rsidR="00770E75">
        <w:t xml:space="preserve"> </w:t>
      </w:r>
      <w:r>
        <w:t>236</w:t>
      </w:r>
      <w:r w:rsidR="00DD46CA">
        <w:t xml:space="preserve"> – </w:t>
      </w:r>
      <w:r w:rsidR="00F71D47" w:rsidRPr="00F71D47">
        <w:t>H</w:t>
      </w:r>
      <w:r w:rsidR="00DD46CA">
        <w:t>eating</w:t>
      </w:r>
      <w:r w:rsidR="00F71D47" w:rsidRPr="00F71D47">
        <w:t xml:space="preserve"> </w:t>
      </w:r>
      <w:r w:rsidR="00DD46CA">
        <w:t>and</w:t>
      </w:r>
      <w:r w:rsidR="00F71D47" w:rsidRPr="00F71D47">
        <w:t xml:space="preserve"> C</w:t>
      </w:r>
      <w:r w:rsidR="00DD46CA">
        <w:t>ooling</w:t>
      </w:r>
      <w:r w:rsidR="00F71D47" w:rsidRPr="00F71D47">
        <w:t xml:space="preserve"> E</w:t>
      </w:r>
      <w:r w:rsidR="00DD46CA">
        <w:t>quipment.</w:t>
      </w:r>
    </w:p>
    <w:p w14:paraId="0ED9C972" w14:textId="77777777" w:rsidR="00717F23" w:rsidRDefault="00717F23" w:rsidP="00717F23">
      <w:pPr>
        <w:pStyle w:val="SpecHeading4A"/>
      </w:pPr>
      <w:r>
        <w:t>ISO 9001:200</w:t>
      </w:r>
      <w:r w:rsidR="001C76CE">
        <w:t>8</w:t>
      </w:r>
      <w:r>
        <w:t xml:space="preserve"> – Quality Management Systems – Requirements.</w:t>
      </w:r>
    </w:p>
    <w:p w14:paraId="5411D72E" w14:textId="77777777" w:rsidR="00DF5E35" w:rsidRDefault="00DF5E35" w:rsidP="00DF5E35">
      <w:pPr>
        <w:pStyle w:val="SpecHeading4A"/>
      </w:pPr>
      <w:r>
        <w:t>NFPA 70 – National Electrical Code (NEC).</w:t>
      </w:r>
    </w:p>
    <w:p w14:paraId="4B78E577" w14:textId="77777777" w:rsidR="00A33E0C" w:rsidRDefault="00A33E0C" w:rsidP="00A33E0C">
      <w:pPr>
        <w:pStyle w:val="SpecHeading4A"/>
      </w:pPr>
      <w:r>
        <w:t xml:space="preserve">UL 723 – </w:t>
      </w:r>
      <w:r w:rsidR="00717F23" w:rsidRPr="00717F23">
        <w:t>Standard for Test for Surface Burning Characteristics of Building Materials</w:t>
      </w:r>
      <w:r w:rsidR="00717F23">
        <w:t>.</w:t>
      </w:r>
    </w:p>
    <w:p w14:paraId="7807D354" w14:textId="77777777" w:rsidR="000C153C" w:rsidRPr="000C153C" w:rsidRDefault="000C153C" w:rsidP="000C153C">
      <w:pPr>
        <w:pStyle w:val="SpecHeading4A"/>
      </w:pPr>
      <w:r>
        <w:t xml:space="preserve">UL 900 – </w:t>
      </w:r>
      <w:r w:rsidR="00AA5427" w:rsidRPr="00AA5427">
        <w:t>Standard for Air Filter Units</w:t>
      </w:r>
      <w:r w:rsidR="00610FA0">
        <w:t>.</w:t>
      </w:r>
    </w:p>
    <w:p w14:paraId="5F433A32" w14:textId="77777777" w:rsidR="001C76CE" w:rsidRDefault="0021363A" w:rsidP="0021363A">
      <w:pPr>
        <w:pStyle w:val="SpecHeading4A"/>
      </w:pPr>
      <w:r>
        <w:t>UL 1004</w:t>
      </w:r>
      <w:r w:rsidR="009E3BB9">
        <w:t>-</w:t>
      </w:r>
      <w:r w:rsidR="001C76CE">
        <w:t xml:space="preserve">1 – </w:t>
      </w:r>
      <w:r w:rsidR="00610FA0" w:rsidRPr="00610FA0">
        <w:t>Standard for Rotating Electrical Machines - General Requirements</w:t>
      </w:r>
      <w:r w:rsidR="00610FA0">
        <w:t>.</w:t>
      </w:r>
    </w:p>
    <w:p w14:paraId="311C7398" w14:textId="77777777" w:rsidR="001C76CE" w:rsidRDefault="001C76CE" w:rsidP="001C76CE">
      <w:pPr>
        <w:pStyle w:val="SpecHeading4A"/>
      </w:pPr>
      <w:r>
        <w:t xml:space="preserve">UL 1004-2 – </w:t>
      </w:r>
      <w:r w:rsidR="00610FA0" w:rsidRPr="00610FA0">
        <w:t>Standard for Impedance Protected Motors</w:t>
      </w:r>
      <w:r w:rsidR="00610FA0">
        <w:t>.</w:t>
      </w:r>
    </w:p>
    <w:p w14:paraId="2B8B697C" w14:textId="77777777" w:rsidR="001C76CE" w:rsidRDefault="001C76CE" w:rsidP="001C76CE">
      <w:pPr>
        <w:pStyle w:val="SpecHeading4A"/>
      </w:pPr>
      <w:r>
        <w:t xml:space="preserve">UL 1004-3 – </w:t>
      </w:r>
      <w:r w:rsidR="00610FA0" w:rsidRPr="00610FA0">
        <w:t>Standard for Thermally Protected Motors</w:t>
      </w:r>
      <w:r w:rsidR="00610FA0">
        <w:t>.</w:t>
      </w:r>
    </w:p>
    <w:p w14:paraId="1E5A76AB" w14:textId="77777777" w:rsidR="001C76CE" w:rsidRDefault="001C76CE" w:rsidP="001C76CE">
      <w:pPr>
        <w:pStyle w:val="SpecHeading4A"/>
      </w:pPr>
      <w:r>
        <w:t xml:space="preserve">UL 1004-7 – </w:t>
      </w:r>
      <w:r w:rsidR="00610FA0" w:rsidRPr="00610FA0">
        <w:t>Standard for Electronically Protected Motors</w:t>
      </w:r>
      <w:r w:rsidR="00610FA0">
        <w:t>.</w:t>
      </w:r>
    </w:p>
    <w:p w14:paraId="0F872F94" w14:textId="77777777" w:rsidR="009E3BB9" w:rsidRDefault="000727A7" w:rsidP="000727A7">
      <w:pPr>
        <w:pStyle w:val="SpecHeading4A"/>
      </w:pPr>
      <w:r>
        <w:t>UL 1812</w:t>
      </w:r>
      <w:r w:rsidR="009E3BB9">
        <w:t xml:space="preserve"> – </w:t>
      </w:r>
      <w:r w:rsidR="009E3BB9" w:rsidRPr="009E3BB9">
        <w:t>Standard for Ducted Heat Recovery Ventilators</w:t>
      </w:r>
      <w:r w:rsidR="00F3748C">
        <w:t>.</w:t>
      </w:r>
    </w:p>
    <w:p w14:paraId="5038EFBF" w14:textId="77777777" w:rsidR="000727A7" w:rsidRDefault="000727A7" w:rsidP="000727A7">
      <w:pPr>
        <w:pStyle w:val="SpecHeading4A"/>
      </w:pPr>
      <w:r>
        <w:t xml:space="preserve">UL 2111 – </w:t>
      </w:r>
      <w:r w:rsidR="009E3BB9" w:rsidRPr="009E3BB9">
        <w:t>Standard for Overheating Protection for Motors</w:t>
      </w:r>
      <w:r w:rsidR="009E3BB9">
        <w:t>.</w:t>
      </w:r>
    </w:p>
    <w:p w14:paraId="335247F5" w14:textId="77777777" w:rsidR="004811AA" w:rsidRDefault="004811AA" w:rsidP="004811AA">
      <w:pPr>
        <w:pStyle w:val="SpecHeading311"/>
      </w:pPr>
      <w:r>
        <w:lastRenderedPageBreak/>
        <w:t>PREINSTALLATION MEETINGS</w:t>
      </w:r>
    </w:p>
    <w:p w14:paraId="769F461C" w14:textId="77777777" w:rsidR="004811AA" w:rsidRDefault="004811AA" w:rsidP="004811AA">
      <w:pPr>
        <w:pStyle w:val="SpecSpecifierNotes0"/>
      </w:pPr>
      <w:r>
        <w:t xml:space="preserve">Specifier Notes:  Edit </w:t>
      </w:r>
      <w:proofErr w:type="spellStart"/>
      <w:r>
        <w:t>preinstallation</w:t>
      </w:r>
      <w:proofErr w:type="spellEnd"/>
      <w:r>
        <w:t xml:space="preserve"> meetings as necessary.  Delete if not required.</w:t>
      </w:r>
    </w:p>
    <w:p w14:paraId="5751A4A5" w14:textId="77777777" w:rsidR="004811AA" w:rsidRDefault="004811AA" w:rsidP="004811AA">
      <w:pPr>
        <w:pStyle w:val="SpecHeading4A"/>
      </w:pPr>
      <w:r>
        <w:t xml:space="preserve">Convene </w:t>
      </w:r>
      <w:proofErr w:type="spellStart"/>
      <w:r>
        <w:t>preinstallation</w:t>
      </w:r>
      <w:proofErr w:type="spellEnd"/>
      <w:r>
        <w:t xml:space="preserve"> meeting </w:t>
      </w:r>
      <w:r w:rsidR="006B23CB">
        <w:t>[</w:t>
      </w:r>
      <w:r w:rsidR="008B68A3">
        <w:t>1</w:t>
      </w:r>
      <w:r>
        <w:t xml:space="preserve"> week</w:t>
      </w:r>
      <w:r w:rsidR="00905D8F">
        <w:t>] [</w:t>
      </w:r>
      <w:r w:rsidR="008B68A3">
        <w:t>2</w:t>
      </w:r>
      <w:r w:rsidR="006B23CB">
        <w:t xml:space="preserve"> week</w:t>
      </w:r>
      <w:r w:rsidR="008B68A3">
        <w:t>s</w:t>
      </w:r>
      <w:r w:rsidR="006B23CB">
        <w:t>]</w:t>
      </w:r>
      <w:r>
        <w:t xml:space="preserve"> before start of installation of </w:t>
      </w:r>
      <w:r w:rsidR="008B68A3">
        <w:t>energy recovery ventilators</w:t>
      </w:r>
      <w:r>
        <w:t>.</w:t>
      </w:r>
    </w:p>
    <w:p w14:paraId="72262D2C" w14:textId="77777777" w:rsidR="004811AA" w:rsidRDefault="004811AA" w:rsidP="004811AA">
      <w:pPr>
        <w:pStyle w:val="SpecHeading4A"/>
      </w:pPr>
      <w:r>
        <w:t xml:space="preserve">Require attendance of parties directly affecting work of this section, including Contractor, Architect, </w:t>
      </w:r>
      <w:r w:rsidR="008B68A3">
        <w:t xml:space="preserve">Engineer, </w:t>
      </w:r>
      <w:r>
        <w:t>installer, and manufacturer’s representative.</w:t>
      </w:r>
    </w:p>
    <w:p w14:paraId="3D9FEC04" w14:textId="77777777" w:rsidR="004811AA" w:rsidRPr="00011263" w:rsidRDefault="004811AA" w:rsidP="004811AA">
      <w:pPr>
        <w:pStyle w:val="SpecHeading4A"/>
      </w:pPr>
      <w:r>
        <w:t xml:space="preserve">Review materials, preparation, installation, adjusting, </w:t>
      </w:r>
      <w:r w:rsidR="00E71BEB">
        <w:t xml:space="preserve">demonstration, </w:t>
      </w:r>
      <w:r>
        <w:t>protection, and coordination with other work.</w:t>
      </w:r>
    </w:p>
    <w:p w14:paraId="3B2E392F" w14:textId="77777777" w:rsidR="00AE3D20" w:rsidRDefault="00AE3D20" w:rsidP="00AE3D20">
      <w:pPr>
        <w:pStyle w:val="SpecHeading311"/>
      </w:pPr>
      <w:r>
        <w:t>SUBMITTALS</w:t>
      </w:r>
    </w:p>
    <w:p w14:paraId="775490D8" w14:textId="77777777" w:rsidR="00AE3D20" w:rsidRDefault="00966BBA" w:rsidP="00966BBA">
      <w:pPr>
        <w:pStyle w:val="SpecSpecifierNotes0"/>
      </w:pPr>
      <w:r>
        <w:t xml:space="preserve">Specifier Notes:  Edit submittal requirements as </w:t>
      </w:r>
      <w:r w:rsidR="004811AA">
        <w:t>necessary</w:t>
      </w:r>
      <w:r>
        <w:t>.  Delete submittals not required.</w:t>
      </w:r>
    </w:p>
    <w:p w14:paraId="0245A755" w14:textId="77777777" w:rsidR="00AE3D20" w:rsidRDefault="00AE3D20" w:rsidP="00AE3D20">
      <w:pPr>
        <w:pStyle w:val="SpecHeading4A"/>
      </w:pPr>
      <w:r>
        <w:t>Comply with Section 01 33 00</w:t>
      </w:r>
      <w:r w:rsidR="00D16D18">
        <w:t xml:space="preserve"> </w:t>
      </w:r>
      <w:r w:rsidR="003E78B8">
        <w:t>–</w:t>
      </w:r>
      <w:r w:rsidR="00D16D18">
        <w:t xml:space="preserve"> </w:t>
      </w:r>
      <w:r>
        <w:t>Submittal Procedures.</w:t>
      </w:r>
    </w:p>
    <w:p w14:paraId="45311AE8" w14:textId="77777777"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preparation and installation instructions.</w:t>
      </w:r>
    </w:p>
    <w:p w14:paraId="07E20483" w14:textId="77777777" w:rsidR="005572E6" w:rsidRDefault="005572E6" w:rsidP="00966BBA">
      <w:pPr>
        <w:pStyle w:val="SpecHeading4A"/>
      </w:pPr>
      <w:r>
        <w:t>Shop Drawings:</w:t>
      </w:r>
      <w:r w:rsidR="00966BBA">
        <w:t xml:space="preserve">  </w:t>
      </w:r>
      <w:r>
        <w:t>Submit manufacturer’s shop drawings, including plans, elevations, sections, and details.</w:t>
      </w:r>
    </w:p>
    <w:p w14:paraId="04D3D1FC" w14:textId="77777777" w:rsidR="005572E6" w:rsidRDefault="005572E6" w:rsidP="00966BBA">
      <w:pPr>
        <w:pStyle w:val="SpecHeading51"/>
        <w:rPr>
          <w:szCs w:val="20"/>
        </w:rPr>
      </w:pPr>
      <w:r>
        <w:rPr>
          <w:szCs w:val="20"/>
        </w:rPr>
        <w:t>Wiring Diagrams:  Indicate wiring for each item of equipment and interconnections between items of equipment.</w:t>
      </w:r>
    </w:p>
    <w:p w14:paraId="4D2B7375" w14:textId="77777777" w:rsidR="005572E6" w:rsidRDefault="005572E6" w:rsidP="00966BBA">
      <w:pPr>
        <w:pStyle w:val="SpecHeading51"/>
        <w:rPr>
          <w:szCs w:val="20"/>
        </w:rPr>
      </w:pPr>
      <w:r>
        <w:rPr>
          <w:szCs w:val="20"/>
        </w:rPr>
        <w:t>Include manufacturer’s names, model numbers, ratings, power requirements, equipment layout, device arrangement, complete wiring point-to-point diagrams, and conduit layouts.</w:t>
      </w:r>
    </w:p>
    <w:p w14:paraId="16F93137" w14:textId="77777777" w:rsidR="006C4E30" w:rsidRPr="000C1A2A" w:rsidRDefault="006C4E30" w:rsidP="006C4E30">
      <w:pPr>
        <w:pStyle w:val="SpecHeading4A"/>
      </w:pPr>
      <w:r>
        <w:t xml:space="preserve">Manufacturer’s Certification:  Submit manufacturer’s certification that </w:t>
      </w:r>
      <w:r w:rsidR="008B68A3">
        <w:t xml:space="preserve">energy recovery ventilators </w:t>
      </w:r>
      <w:r>
        <w:t>comply with specified requirements and are suitable for intended application.</w:t>
      </w:r>
    </w:p>
    <w:p w14:paraId="70E1B90F" w14:textId="77777777" w:rsidR="00DD738A" w:rsidRDefault="00DD738A" w:rsidP="00DD738A">
      <w:pPr>
        <w:pStyle w:val="SpecHeading4A"/>
      </w:pPr>
      <w:r>
        <w:t xml:space="preserve">Manufacturer’s Project References:  Submit manufacturer’s list of successfully completed </w:t>
      </w:r>
      <w:r w:rsidR="00040CB7">
        <w:t xml:space="preserve">air handling unit </w:t>
      </w:r>
      <w:r>
        <w:t>projects, including project name and location, name of architect</w:t>
      </w:r>
      <w:r w:rsidR="00040CB7">
        <w:t xml:space="preserve"> and engineer</w:t>
      </w:r>
      <w:r>
        <w:t xml:space="preserve">, and type and quantity of </w:t>
      </w:r>
      <w:r w:rsidR="00040CB7">
        <w:t xml:space="preserve">air handling units </w:t>
      </w:r>
      <w:r w:rsidR="002568DF">
        <w:t>furnished</w:t>
      </w:r>
      <w:r>
        <w:t>.</w:t>
      </w:r>
    </w:p>
    <w:p w14:paraId="1E85697D" w14:textId="77777777" w:rsidR="002568DF" w:rsidRPr="00DD738A" w:rsidRDefault="002568DF" w:rsidP="002568DF">
      <w:pPr>
        <w:pStyle w:val="SpecHeading4A"/>
      </w:pPr>
      <w:r>
        <w:t xml:space="preserve">Installer’s Project References:  Submit installer’s list of successfully completed </w:t>
      </w:r>
      <w:r w:rsidR="00040CB7">
        <w:t xml:space="preserve">air handling unit </w:t>
      </w:r>
      <w:r>
        <w:t>projects, including project name and location, name of architect</w:t>
      </w:r>
      <w:r w:rsidR="00040CB7">
        <w:t xml:space="preserve"> and engineer</w:t>
      </w:r>
      <w:r>
        <w:t xml:space="preserve">, and type and quantity of </w:t>
      </w:r>
      <w:r w:rsidR="00040CB7">
        <w:t xml:space="preserve">air handling units </w:t>
      </w:r>
      <w:r>
        <w:t>installed.</w:t>
      </w:r>
    </w:p>
    <w:p w14:paraId="7F2CAFC1" w14:textId="77777777" w:rsidR="005572E6" w:rsidRDefault="0043134B" w:rsidP="005572E6">
      <w:pPr>
        <w:pStyle w:val="SpecHeading4A"/>
      </w:pPr>
      <w:r>
        <w:t xml:space="preserve">Operation and Maintenance </w:t>
      </w:r>
      <w:r w:rsidR="00FB6D9B">
        <w:t>Data</w:t>
      </w:r>
      <w:r>
        <w:t>:</w:t>
      </w:r>
    </w:p>
    <w:p w14:paraId="705F8D06" w14:textId="77777777" w:rsidR="005572E6" w:rsidRDefault="0043134B" w:rsidP="005572E6">
      <w:pPr>
        <w:pStyle w:val="SpecHeading51"/>
      </w:pPr>
      <w:r>
        <w:t>Submit manufacturer’s operation and maintenance manual</w:t>
      </w:r>
      <w:r w:rsidR="00DD738A">
        <w:t>;</w:t>
      </w:r>
      <w:r>
        <w:t xml:space="preserve"> including</w:t>
      </w:r>
      <w:r w:rsidR="005572E6">
        <w:t xml:space="preserve"> the following:</w:t>
      </w:r>
    </w:p>
    <w:p w14:paraId="1CB22095" w14:textId="77777777" w:rsidR="005572E6" w:rsidRDefault="005572E6" w:rsidP="005572E6">
      <w:pPr>
        <w:pStyle w:val="SpecHeading6a"/>
      </w:pPr>
      <w:r>
        <w:t>O</w:t>
      </w:r>
      <w:r w:rsidR="0043134B">
        <w:t>peration, maintenance, adjustment, and cleaning instructions</w:t>
      </w:r>
      <w:r>
        <w:t>.</w:t>
      </w:r>
    </w:p>
    <w:p w14:paraId="7898C247" w14:textId="77777777" w:rsidR="005572E6" w:rsidRDefault="005572E6" w:rsidP="005572E6">
      <w:pPr>
        <w:pStyle w:val="SpecHeading6a"/>
      </w:pPr>
      <w:r>
        <w:t>T</w:t>
      </w:r>
      <w:r w:rsidR="0043134B">
        <w:t>roubleshooting guide</w:t>
      </w:r>
      <w:r>
        <w:t>.</w:t>
      </w:r>
    </w:p>
    <w:p w14:paraId="176208F1" w14:textId="77777777" w:rsidR="005572E6" w:rsidRDefault="005572E6" w:rsidP="005572E6">
      <w:pPr>
        <w:pStyle w:val="SpecHeading6a"/>
      </w:pPr>
      <w:r>
        <w:t>P</w:t>
      </w:r>
      <w:r w:rsidR="0043134B">
        <w:t>arts list</w:t>
      </w:r>
      <w:r>
        <w:t>.</w:t>
      </w:r>
    </w:p>
    <w:p w14:paraId="26FDD5CD" w14:textId="77777777" w:rsidR="0043134B" w:rsidRDefault="005572E6" w:rsidP="005572E6">
      <w:pPr>
        <w:pStyle w:val="SpecHeading6a"/>
      </w:pPr>
      <w:r>
        <w:t>E</w:t>
      </w:r>
      <w:r w:rsidR="0043134B">
        <w:t>lectrical wiring diagrams.</w:t>
      </w:r>
    </w:p>
    <w:p w14:paraId="72FFE18D" w14:textId="77777777" w:rsidR="005572E6" w:rsidRDefault="005572E6" w:rsidP="005572E6">
      <w:pPr>
        <w:pStyle w:val="SpecHeading51"/>
      </w:pPr>
      <w:r>
        <w:t>Provide detailed information required for Owner to properly operate and maintain equipment.</w:t>
      </w:r>
    </w:p>
    <w:p w14:paraId="5D7CD462" w14:textId="77777777" w:rsidR="00D16D18" w:rsidRPr="00D16D18" w:rsidRDefault="00D16D18" w:rsidP="00D16D18">
      <w:pPr>
        <w:pStyle w:val="SpecHeading4A"/>
      </w:pPr>
      <w:r>
        <w:lastRenderedPageBreak/>
        <w:t>Warranty</w:t>
      </w:r>
      <w:r w:rsidR="00FB6D9B">
        <w:t xml:space="preserve"> Documentation</w:t>
      </w:r>
      <w:r>
        <w:t>:  Submit manufacturer’s standard warranty.</w:t>
      </w:r>
    </w:p>
    <w:p w14:paraId="18EC9EAD" w14:textId="77777777" w:rsidR="00964316" w:rsidRDefault="00964316" w:rsidP="00964316">
      <w:pPr>
        <w:pStyle w:val="SpecHeading311"/>
      </w:pPr>
      <w:r>
        <w:t>QUALITY ASSURANCE</w:t>
      </w:r>
    </w:p>
    <w:p w14:paraId="48901BFA" w14:textId="77777777" w:rsidR="003976AB" w:rsidRDefault="00DF06C2" w:rsidP="00DF06C2">
      <w:pPr>
        <w:pStyle w:val="SpecHeading4A"/>
      </w:pPr>
      <w:r w:rsidRPr="00DF06C2">
        <w:t>Manufacturer’s Qualifications:</w:t>
      </w:r>
    </w:p>
    <w:p w14:paraId="5B8E2A73" w14:textId="77777777" w:rsidR="00DF06C2" w:rsidRDefault="00DF06C2" w:rsidP="003976AB">
      <w:pPr>
        <w:pStyle w:val="SpecHeading51"/>
      </w:pPr>
      <w:r w:rsidRPr="00DF06C2">
        <w:t xml:space="preserve">Manufacturer </w:t>
      </w:r>
      <w:r>
        <w:t xml:space="preserve">regularly </w:t>
      </w:r>
      <w:r w:rsidRPr="00DF06C2">
        <w:t>engaged</w:t>
      </w:r>
      <w:r w:rsidR="00214D04">
        <w:t>,</w:t>
      </w:r>
      <w:r w:rsidRPr="00DF06C2">
        <w:t xml:space="preserve"> for p</w:t>
      </w:r>
      <w:r w:rsidR="003976AB">
        <w:t xml:space="preserve">ast </w:t>
      </w:r>
      <w:r w:rsidRPr="00DF06C2">
        <w:t>5 years</w:t>
      </w:r>
      <w:r w:rsidR="00214D04">
        <w:t>,</w:t>
      </w:r>
      <w:r w:rsidRPr="00DF06C2">
        <w:t xml:space="preserve"> in manufacture of </w:t>
      </w:r>
      <w:r w:rsidR="00DA5F70">
        <w:t xml:space="preserve">air handling units </w:t>
      </w:r>
      <w:r w:rsidRPr="00DF06C2">
        <w:t>of similar type to that specified.</w:t>
      </w:r>
    </w:p>
    <w:p w14:paraId="77FF5571" w14:textId="77777777" w:rsidR="003976AB" w:rsidRPr="003976AB" w:rsidRDefault="003976AB" w:rsidP="003976AB">
      <w:pPr>
        <w:pStyle w:val="SpecHeading51"/>
      </w:pPr>
      <w:r>
        <w:t>ISO 9001 certified company.</w:t>
      </w:r>
    </w:p>
    <w:p w14:paraId="197DBDD3" w14:textId="77777777" w:rsidR="00DF06C2" w:rsidRPr="00DF06C2" w:rsidRDefault="00DF06C2" w:rsidP="00DF06C2">
      <w:pPr>
        <w:pStyle w:val="SpecHeading4A"/>
      </w:pPr>
      <w:r w:rsidRPr="00DF06C2">
        <w:t>Installer's Qualifications:</w:t>
      </w:r>
    </w:p>
    <w:p w14:paraId="07E7FF2E" w14:textId="77777777"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 xml:space="preserve">engaged, for </w:t>
      </w:r>
      <w:r w:rsidR="00214D04">
        <w:t xml:space="preserve">past </w:t>
      </w:r>
      <w:r w:rsidRPr="00390028">
        <w:t xml:space="preserve">5 years, in </w:t>
      </w:r>
      <w:r>
        <w:t xml:space="preserve">installation </w:t>
      </w:r>
      <w:r w:rsidRPr="00390028">
        <w:t xml:space="preserve">of </w:t>
      </w:r>
      <w:r w:rsidR="00DA5F70">
        <w:t xml:space="preserve">air handling units </w:t>
      </w:r>
      <w:r w:rsidRPr="00390028">
        <w:t>of similar type to that specified</w:t>
      </w:r>
      <w:r>
        <w:t>.</w:t>
      </w:r>
    </w:p>
    <w:p w14:paraId="6A352BAD" w14:textId="77777777" w:rsidR="00DF06C2" w:rsidRPr="00390028" w:rsidRDefault="00DF06C2" w:rsidP="00DF06C2">
      <w:pPr>
        <w:pStyle w:val="SpecHeading51"/>
      </w:pPr>
      <w:r w:rsidRPr="00390028">
        <w:t xml:space="preserve">Employ persons trained for installation of </w:t>
      </w:r>
      <w:r w:rsidR="00DA5F70">
        <w:t>air handling units</w:t>
      </w:r>
      <w:r w:rsidRPr="00390028">
        <w:t>.</w:t>
      </w:r>
    </w:p>
    <w:p w14:paraId="14D96CE2" w14:textId="77777777" w:rsidR="00964316" w:rsidRDefault="00914FE2" w:rsidP="00964316">
      <w:pPr>
        <w:pStyle w:val="SpecHeading311"/>
      </w:pPr>
      <w:r>
        <w:t>DELIVERY, STORAGE, AND HANDLING</w:t>
      </w:r>
    </w:p>
    <w:p w14:paraId="7432D631" w14:textId="77777777"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14:paraId="5D500990" w14:textId="77777777"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14:paraId="628BCB94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14:paraId="280DC6AE" w14:textId="77777777"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14:paraId="338BD9DA" w14:textId="77777777" w:rsidR="003976AB" w:rsidRDefault="003976AB" w:rsidP="00F93AEF">
      <w:pPr>
        <w:pStyle w:val="SpecHeading51"/>
      </w:pPr>
      <w:r>
        <w:t>Store materials in clean, dry area indoors.</w:t>
      </w:r>
    </w:p>
    <w:p w14:paraId="17315577" w14:textId="77777777" w:rsidR="00F927D7" w:rsidRDefault="00F927D7" w:rsidP="00B11FBE">
      <w:pPr>
        <w:pStyle w:val="SpecHeading51"/>
      </w:pPr>
      <w:r>
        <w:t xml:space="preserve">Protect materials 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 xml:space="preserve">to prevent </w:t>
      </w:r>
      <w:r w:rsidR="00DA5F70">
        <w:t>d</w:t>
      </w:r>
      <w:r>
        <w:t>amage.</w:t>
      </w:r>
    </w:p>
    <w:p w14:paraId="5AA884D4" w14:textId="77777777" w:rsidR="00F927D7" w:rsidRDefault="00F927D7" w:rsidP="00F927D7">
      <w:pPr>
        <w:pStyle w:val="SpecHeading311"/>
      </w:pPr>
      <w:r>
        <w:t>WARRANTY</w:t>
      </w:r>
    </w:p>
    <w:p w14:paraId="0DFCA79D" w14:textId="77777777" w:rsidR="00F927D7" w:rsidRDefault="00DD738A" w:rsidP="008D2910">
      <w:pPr>
        <w:pStyle w:val="SpecHeading4A"/>
      </w:pPr>
      <w:r>
        <w:t>Warranty Period:</w:t>
      </w:r>
      <w:r w:rsidR="00975E1B">
        <w:t xml:space="preserve">  3 years.</w:t>
      </w:r>
    </w:p>
    <w:p w14:paraId="30B6E969" w14:textId="77777777" w:rsidR="008D2910" w:rsidRDefault="008D2910" w:rsidP="008D2910">
      <w:pPr>
        <w:pStyle w:val="SpecHeading2Part1"/>
      </w:pPr>
      <w:r>
        <w:t>PRODUCTS</w:t>
      </w:r>
    </w:p>
    <w:p w14:paraId="74251D89" w14:textId="77777777" w:rsidR="008D2910" w:rsidRDefault="008D2910" w:rsidP="008D2910">
      <w:pPr>
        <w:pStyle w:val="SpecHeading311"/>
      </w:pPr>
      <w:r>
        <w:t>MANUFACTURER</w:t>
      </w:r>
    </w:p>
    <w:p w14:paraId="4EEAFA0B" w14:textId="77777777" w:rsidR="001C391B" w:rsidRDefault="00AD2D45" w:rsidP="002D74C1">
      <w:pPr>
        <w:pStyle w:val="SpecHeading4A"/>
      </w:pPr>
      <w:proofErr w:type="spellStart"/>
      <w:r>
        <w:t>S</w:t>
      </w:r>
      <w:r w:rsidR="006624F7">
        <w:t>ystemair</w:t>
      </w:r>
      <w:proofErr w:type="spellEnd"/>
      <w:r w:rsidR="006624F7">
        <w:t xml:space="preserve"> Inc., 10048 Industrial Blvd. Lenexa</w:t>
      </w:r>
      <w:r>
        <w:t>,</w:t>
      </w:r>
      <w:r w:rsidR="006624F7">
        <w:t xml:space="preserve"> KS 66215, USA</w:t>
      </w:r>
      <w:r>
        <w:t xml:space="preserve">.  Website </w:t>
      </w:r>
      <w:hyperlink r:id="rId13" w:history="1">
        <w:r w:rsidRPr="00320898">
          <w:rPr>
            <w:rStyle w:val="Hyperlink"/>
            <w:color w:val="auto"/>
            <w:szCs w:val="24"/>
          </w:rPr>
          <w:t>www.systemair.net</w:t>
        </w:r>
      </w:hyperlink>
      <w:r>
        <w:t>.  E-mail sales</w:t>
      </w:r>
      <w:hyperlink r:id="rId14" w:history="1">
        <w:r w:rsidRPr="001D69AF">
          <w:rPr>
            <w:rStyle w:val="Hyperlink"/>
            <w:color w:val="auto"/>
            <w:szCs w:val="24"/>
          </w:rPr>
          <w:t>@</w:t>
        </w:r>
        <w:r>
          <w:rPr>
            <w:rStyle w:val="Hyperlink"/>
            <w:color w:val="auto"/>
            <w:szCs w:val="24"/>
          </w:rPr>
          <w:t>systemair.net</w:t>
        </w:r>
      </w:hyperlink>
      <w:r>
        <w:t>.</w:t>
      </w:r>
    </w:p>
    <w:p w14:paraId="278759C8" w14:textId="77777777" w:rsidR="00B11FBE" w:rsidRDefault="006624F7" w:rsidP="00B11FBE">
      <w:pPr>
        <w:pStyle w:val="SpecHeading311"/>
      </w:pPr>
      <w:r>
        <w:t>DUCTED HEAT</w:t>
      </w:r>
      <w:r w:rsidR="00C65D4E">
        <w:t xml:space="preserve"> RECOVERY VENTILATORS</w:t>
      </w:r>
    </w:p>
    <w:p w14:paraId="0E8C02B5" w14:textId="77777777" w:rsidR="00B11FBE" w:rsidRDefault="006624F7" w:rsidP="00B11FBE">
      <w:pPr>
        <w:pStyle w:val="SpecHeading4A"/>
      </w:pPr>
      <w:r>
        <w:t>Ducted Heat</w:t>
      </w:r>
      <w:r w:rsidR="00C65D4E">
        <w:t xml:space="preserve"> Recovery Ventilators:  “</w:t>
      </w:r>
      <w:r w:rsidR="00843284">
        <w:t xml:space="preserve">ERV RT-EC </w:t>
      </w:r>
      <w:r w:rsidR="00EB54AB">
        <w:t>Series”</w:t>
      </w:r>
      <w:r w:rsidR="00C65D4E">
        <w:t>.</w:t>
      </w:r>
    </w:p>
    <w:p w14:paraId="2C50A44F" w14:textId="77777777" w:rsidR="008F53DE" w:rsidRPr="00C65D4E" w:rsidRDefault="008F53DE" w:rsidP="008F53DE">
      <w:pPr>
        <w:pStyle w:val="SpecSpecifierNotes0"/>
      </w:pPr>
      <w:r>
        <w:t xml:space="preserve">Specifier Notes:  Specify required model.  Consult </w:t>
      </w:r>
      <w:proofErr w:type="spellStart"/>
      <w:r>
        <w:t>Systemair</w:t>
      </w:r>
      <w:proofErr w:type="spellEnd"/>
      <w:r>
        <w:t xml:space="preserve"> Inc. for assistance in determining energy recovery ventilator model for the specific application.</w:t>
      </w:r>
    </w:p>
    <w:p w14:paraId="2CBC3A46" w14:textId="77777777" w:rsidR="00EB54AB" w:rsidRDefault="00EB54AB" w:rsidP="00AD2B72">
      <w:pPr>
        <w:pStyle w:val="SpecHeading51"/>
      </w:pPr>
      <w:r>
        <w:t xml:space="preserve">Model:  </w:t>
      </w:r>
      <w:r w:rsidR="00311474">
        <w:tab/>
      </w:r>
      <w:r w:rsidR="00843284">
        <w:t>ERV1300 RT-EC</w:t>
      </w:r>
      <w:r w:rsidR="00256472">
        <w:t xml:space="preserve"> </w:t>
      </w:r>
    </w:p>
    <w:p w14:paraId="4C146586" w14:textId="77777777" w:rsidR="00843284" w:rsidRDefault="00843284" w:rsidP="00311474">
      <w:pPr>
        <w:ind w:left="2160"/>
      </w:pPr>
      <w:r>
        <w:t>ERV3200 RT-EC</w:t>
      </w:r>
      <w:r w:rsidRPr="00843284">
        <w:t xml:space="preserve"> </w:t>
      </w:r>
    </w:p>
    <w:p w14:paraId="45879434" w14:textId="77777777" w:rsidR="00C300BC" w:rsidRDefault="00843284" w:rsidP="00311474">
      <w:pPr>
        <w:ind w:left="2160"/>
      </w:pPr>
      <w:r>
        <w:t>ERV4600 RT-EC</w:t>
      </w:r>
    </w:p>
    <w:p w14:paraId="7D4D7683" w14:textId="77777777" w:rsidR="00A47383" w:rsidRPr="005B0A58" w:rsidRDefault="00A47383" w:rsidP="005B0A58">
      <w:pPr>
        <w:pStyle w:val="SpecHeading4A"/>
      </w:pPr>
      <w:r w:rsidRPr="005B0A58">
        <w:t>General:</w:t>
      </w:r>
    </w:p>
    <w:p w14:paraId="1FC887D0" w14:textId="77777777" w:rsidR="005B0A58" w:rsidRDefault="005B0A58" w:rsidP="005B0A58">
      <w:pPr>
        <w:pStyle w:val="SpecHeading51"/>
      </w:pPr>
      <w:r>
        <w:lastRenderedPageBreak/>
        <w:t xml:space="preserve">Each </w:t>
      </w:r>
      <w:r w:rsidR="00342EF6">
        <w:t>U</w:t>
      </w:r>
      <w:r>
        <w:t xml:space="preserve">nit or </w:t>
      </w:r>
      <w:r w:rsidR="00342EF6">
        <w:t>G</w:t>
      </w:r>
      <w:r>
        <w:t xml:space="preserve">roup of </w:t>
      </w:r>
      <w:r w:rsidR="00342EF6">
        <w:t>U</w:t>
      </w:r>
      <w:r>
        <w:t>nits</w:t>
      </w:r>
      <w:r w:rsidR="00342EF6">
        <w:t>:  C</w:t>
      </w:r>
      <w:r>
        <w:t>apable of operating in any mode independently or dependently of other systems.</w:t>
      </w:r>
    </w:p>
    <w:p w14:paraId="6B0EF2BA" w14:textId="77777777" w:rsidR="005B0A58" w:rsidRDefault="00342EF6" w:rsidP="005B0A58">
      <w:pPr>
        <w:pStyle w:val="SpecHeading51"/>
      </w:pPr>
      <w:r>
        <w:t>C</w:t>
      </w:r>
      <w:r w:rsidR="005B0A58">
        <w:t>apable of changing modes with no interruption to system operation.</w:t>
      </w:r>
    </w:p>
    <w:p w14:paraId="3782C44E" w14:textId="77777777" w:rsidR="005B0A58" w:rsidRDefault="00342EF6" w:rsidP="005B0A58">
      <w:pPr>
        <w:pStyle w:val="SpecHeading51"/>
      </w:pPr>
      <w:r>
        <w:t>L</w:t>
      </w:r>
      <w:r w:rsidR="006624F7">
        <w:t xml:space="preserve">isted under </w:t>
      </w:r>
      <w:r w:rsidR="005B0A58">
        <w:t>UL 1812.</w:t>
      </w:r>
    </w:p>
    <w:p w14:paraId="2EB1AC32" w14:textId="77777777" w:rsidR="005B0A58" w:rsidRDefault="005B0A58" w:rsidP="005B0A58">
      <w:pPr>
        <w:pStyle w:val="SpecHeading51"/>
      </w:pPr>
      <w:r>
        <w:t>Wiring:  NFPA</w:t>
      </w:r>
      <w:r w:rsidR="004C555B">
        <w:t xml:space="preserve"> </w:t>
      </w:r>
      <w:r>
        <w:t>70.</w:t>
      </w:r>
    </w:p>
    <w:p w14:paraId="7127B50E" w14:textId="77777777" w:rsidR="005B0A58" w:rsidRDefault="005B0A58" w:rsidP="005B0A58">
      <w:pPr>
        <w:pStyle w:val="SpecHeading51"/>
      </w:pPr>
      <w:r>
        <w:t>Performance</w:t>
      </w:r>
      <w:r w:rsidR="00342EF6">
        <w:t>:  A</w:t>
      </w:r>
      <w:r>
        <w:t>s scheduled on the Drawings.</w:t>
      </w:r>
    </w:p>
    <w:p w14:paraId="1B59D173" w14:textId="77777777" w:rsidR="00A47383" w:rsidRDefault="00771750" w:rsidP="00A47383">
      <w:pPr>
        <w:pStyle w:val="SpecHeading51"/>
      </w:pPr>
      <w:r>
        <w:t>P</w:t>
      </w:r>
      <w:r w:rsidR="00A47383">
        <w:t>erform all functions necessary for operation.</w:t>
      </w:r>
    </w:p>
    <w:p w14:paraId="5FC4E9E3" w14:textId="77777777" w:rsidR="00A47383" w:rsidRDefault="00EA04A7" w:rsidP="00A47383">
      <w:pPr>
        <w:pStyle w:val="SpecHeading51"/>
      </w:pPr>
      <w:r>
        <w:t>C</w:t>
      </w:r>
      <w:r w:rsidR="00A47383">
        <w:t>apable of operating in winter and summer conditions without imbalance or loss of ventilation capacity greater than specified in design.</w:t>
      </w:r>
    </w:p>
    <w:p w14:paraId="204DA3C0" w14:textId="77777777" w:rsidR="0032459B" w:rsidRPr="003B7224" w:rsidRDefault="0032459B" w:rsidP="0032459B">
      <w:pPr>
        <w:pStyle w:val="SpecHeading51"/>
      </w:pPr>
      <w:r>
        <w:t>No condensate pans or drain lines are allowed.</w:t>
      </w:r>
    </w:p>
    <w:p w14:paraId="5D8FC102" w14:textId="77777777" w:rsidR="00A47383" w:rsidRDefault="00A47383" w:rsidP="00EA04A7">
      <w:pPr>
        <w:pStyle w:val="SpecHeading4A"/>
      </w:pPr>
      <w:r>
        <w:t>Unit Cabinet:</w:t>
      </w:r>
    </w:p>
    <w:p w14:paraId="6EEC55C5" w14:textId="77777777" w:rsidR="00A47383" w:rsidRDefault="00EA04A7" w:rsidP="00EA04A7">
      <w:pPr>
        <w:pStyle w:val="SpecHeading51"/>
      </w:pPr>
      <w:r>
        <w:t>C</w:t>
      </w:r>
      <w:r w:rsidR="00A47383">
        <w:t xml:space="preserve">abinet </w:t>
      </w:r>
      <w:r>
        <w:t>E</w:t>
      </w:r>
      <w:r w:rsidR="00A47383">
        <w:t>xterior</w:t>
      </w:r>
      <w:r>
        <w:t xml:space="preserve">:  </w:t>
      </w:r>
      <w:r w:rsidR="00A47383">
        <w:t>20</w:t>
      </w:r>
      <w:r>
        <w:t>-</w:t>
      </w:r>
      <w:r w:rsidR="00A47383">
        <w:t>gauge sheet steel</w:t>
      </w:r>
      <w:r>
        <w:t>.</w:t>
      </w:r>
      <w:r w:rsidR="00843284" w:rsidRPr="00843284">
        <w:t xml:space="preserve"> All exposed surfaces shall be coated with baked powder paint</w:t>
      </w:r>
      <w:r w:rsidR="00C321C6">
        <w:t>.</w:t>
      </w:r>
    </w:p>
    <w:p w14:paraId="7BA363EB" w14:textId="77777777" w:rsidR="00AF7CF5" w:rsidRDefault="00F75BCD" w:rsidP="00EA04A7">
      <w:pPr>
        <w:pStyle w:val="SpecHeading51"/>
      </w:pPr>
      <w:r>
        <w:t xml:space="preserve">Double-Wall </w:t>
      </w:r>
      <w:r w:rsidR="00EA04A7">
        <w:t>C</w:t>
      </w:r>
      <w:r w:rsidR="00A47383">
        <w:t xml:space="preserve">abinet </w:t>
      </w:r>
      <w:r w:rsidR="00EA04A7">
        <w:t>I</w:t>
      </w:r>
      <w:r w:rsidR="00A47383">
        <w:t>nterior</w:t>
      </w:r>
      <w:r w:rsidR="00EA04A7">
        <w:t>:</w:t>
      </w:r>
    </w:p>
    <w:p w14:paraId="463D2A3A" w14:textId="77777777" w:rsidR="00AF7CF5" w:rsidRDefault="00AF7CF5" w:rsidP="00AF7CF5">
      <w:pPr>
        <w:pStyle w:val="SpecHeading6a"/>
      </w:pPr>
      <w:r>
        <w:t xml:space="preserve">20-gauge sheet </w:t>
      </w:r>
      <w:r w:rsidR="00A47383">
        <w:t>galvanized</w:t>
      </w:r>
      <w:r>
        <w:t xml:space="preserve"> steel, G90</w:t>
      </w:r>
      <w:r w:rsidR="00A47383">
        <w:t>.</w:t>
      </w:r>
    </w:p>
    <w:p w14:paraId="3389D6A7" w14:textId="77777777" w:rsidR="00A47383" w:rsidRDefault="00AF7CF5" w:rsidP="00AF7CF5">
      <w:pPr>
        <w:pStyle w:val="SpecHeading6a"/>
      </w:pPr>
      <w:r>
        <w:t>S</w:t>
      </w:r>
      <w:r w:rsidR="00A47383">
        <w:t>eams</w:t>
      </w:r>
      <w:r>
        <w:t>:  S</w:t>
      </w:r>
      <w:r w:rsidR="00A47383">
        <w:t xml:space="preserve">ealed, requiring no caulking </w:t>
      </w:r>
      <w:r>
        <w:t>in field</w:t>
      </w:r>
      <w:r w:rsidR="00A47383">
        <w:t>.</w:t>
      </w:r>
    </w:p>
    <w:p w14:paraId="49FC8781" w14:textId="77777777" w:rsidR="00AF7CF5" w:rsidRDefault="00AF7CF5" w:rsidP="00EA04A7">
      <w:pPr>
        <w:pStyle w:val="SpecHeading51"/>
      </w:pPr>
      <w:r>
        <w:t>Insulation within D</w:t>
      </w:r>
      <w:r w:rsidR="00A47383">
        <w:t xml:space="preserve">ouble </w:t>
      </w:r>
      <w:r>
        <w:t>W</w:t>
      </w:r>
      <w:r w:rsidR="00A47383">
        <w:t>all</w:t>
      </w:r>
      <w:r>
        <w:t>:</w:t>
      </w:r>
    </w:p>
    <w:p w14:paraId="77E73A99" w14:textId="77777777" w:rsidR="00AF7CF5" w:rsidRDefault="008E3111" w:rsidP="00AF7CF5">
      <w:pPr>
        <w:pStyle w:val="SpecHeading6a"/>
      </w:pPr>
      <w:r>
        <w:t>1</w:t>
      </w:r>
      <w:r w:rsidR="00AF7CF5">
        <w:t>-</w:t>
      </w:r>
      <w:r w:rsidR="00A47383">
        <w:t>inch (</w:t>
      </w:r>
      <w:r>
        <w:t>25</w:t>
      </w:r>
      <w:r w:rsidR="00AF7CF5">
        <w:t>-</w:t>
      </w:r>
      <w:r w:rsidR="00A47383">
        <w:t>mm) fiberglass.</w:t>
      </w:r>
    </w:p>
    <w:p w14:paraId="7CBFFE82" w14:textId="77777777" w:rsidR="00AF7CF5" w:rsidRDefault="00AF7CF5" w:rsidP="00AF7CF5">
      <w:pPr>
        <w:pStyle w:val="SpecHeading6a"/>
      </w:pPr>
      <w:r>
        <w:t>F</w:t>
      </w:r>
      <w:r w:rsidR="00A47383">
        <w:t xml:space="preserve">lame </w:t>
      </w:r>
      <w:r>
        <w:t>S</w:t>
      </w:r>
      <w:r w:rsidR="00A47383">
        <w:t xml:space="preserve">pread </w:t>
      </w:r>
      <w:r>
        <w:t>I</w:t>
      </w:r>
      <w:r w:rsidR="00A47383">
        <w:t>ndex</w:t>
      </w:r>
      <w:r>
        <w:t xml:space="preserve">, UL 723:  Not </w:t>
      </w:r>
      <w:r w:rsidR="00A47383">
        <w:t>over 25</w:t>
      </w:r>
      <w:r>
        <w:t>.</w:t>
      </w:r>
    </w:p>
    <w:p w14:paraId="6C93B60A" w14:textId="77777777" w:rsidR="00A47383" w:rsidRDefault="00AF7CF5" w:rsidP="00AF7CF5">
      <w:pPr>
        <w:pStyle w:val="SpecHeading6a"/>
      </w:pPr>
      <w:r>
        <w:t>S</w:t>
      </w:r>
      <w:r w:rsidR="00A47383">
        <w:t xml:space="preserve">moke </w:t>
      </w:r>
      <w:r>
        <w:t>D</w:t>
      </w:r>
      <w:r w:rsidR="00A47383">
        <w:t xml:space="preserve">eveloped </w:t>
      </w:r>
      <w:r>
        <w:t>I</w:t>
      </w:r>
      <w:r w:rsidR="00A47383">
        <w:t>ndex</w:t>
      </w:r>
      <w:r>
        <w:t>, UL 723:  N</w:t>
      </w:r>
      <w:r w:rsidR="00A47383">
        <w:t>ot over 50</w:t>
      </w:r>
      <w:r>
        <w:t>.</w:t>
      </w:r>
    </w:p>
    <w:p w14:paraId="79BB7E5D" w14:textId="77777777" w:rsidR="00A47383" w:rsidRDefault="00AF7CF5" w:rsidP="00EA04A7">
      <w:pPr>
        <w:pStyle w:val="SpecHeading51"/>
      </w:pPr>
      <w:r>
        <w:t>P</w:t>
      </w:r>
      <w:r w:rsidR="00A47383">
        <w:t>rovisions for field installed pre-heater system.</w:t>
      </w:r>
    </w:p>
    <w:p w14:paraId="28EBA2CF" w14:textId="77777777" w:rsidR="00A47383" w:rsidRPr="00C60C68" w:rsidRDefault="00A47383" w:rsidP="00C60C68">
      <w:pPr>
        <w:pStyle w:val="SpecHeading4A"/>
      </w:pPr>
      <w:r w:rsidRPr="00C60C68">
        <w:t>Fans:</w:t>
      </w:r>
    </w:p>
    <w:p w14:paraId="72D19DC3" w14:textId="77777777" w:rsidR="00A47383" w:rsidRDefault="00C60C68" w:rsidP="00C60C68">
      <w:pPr>
        <w:pStyle w:val="SpecHeading51"/>
      </w:pPr>
      <w:r>
        <w:t>D</w:t>
      </w:r>
      <w:r w:rsidR="00A47383">
        <w:t>irect-drive</w:t>
      </w:r>
      <w:r>
        <w:t>,</w:t>
      </w:r>
      <w:r w:rsidR="00A47383">
        <w:t xml:space="preserve"> backward</w:t>
      </w:r>
      <w:r>
        <w:t>-</w:t>
      </w:r>
      <w:r w:rsidR="00A47383">
        <w:t>inclined</w:t>
      </w:r>
      <w:r>
        <w:t>,</w:t>
      </w:r>
      <w:r w:rsidR="00A47383">
        <w:t xml:space="preserve"> motorized impellers.</w:t>
      </w:r>
    </w:p>
    <w:p w14:paraId="6E9E3560" w14:textId="77777777" w:rsidR="00C60C68" w:rsidRDefault="00A47383" w:rsidP="00C60C68">
      <w:pPr>
        <w:pStyle w:val="SpecHeading51"/>
      </w:pPr>
      <w:r>
        <w:t xml:space="preserve">Fan </w:t>
      </w:r>
      <w:r w:rsidR="00C60C68">
        <w:t>M</w:t>
      </w:r>
      <w:r>
        <w:t>otors</w:t>
      </w:r>
      <w:r w:rsidR="00C60C68">
        <w:t>:</w:t>
      </w:r>
    </w:p>
    <w:p w14:paraId="4672A7AC" w14:textId="77777777" w:rsidR="00A47383" w:rsidRDefault="00C60C68" w:rsidP="00C60C68">
      <w:pPr>
        <w:pStyle w:val="SpecHeading6a"/>
      </w:pPr>
      <w:r>
        <w:t>M</w:t>
      </w:r>
      <w:r w:rsidR="00A47383">
        <w:t>aintenance-free</w:t>
      </w:r>
      <w:r>
        <w:t>,</w:t>
      </w:r>
      <w:r w:rsidR="00A47383">
        <w:t xml:space="preserve"> permanently lubricated</w:t>
      </w:r>
      <w:r>
        <w:t>,</w:t>
      </w:r>
      <w:r w:rsidR="00A47383">
        <w:t xml:space="preserve"> sealed ball bearings.</w:t>
      </w:r>
    </w:p>
    <w:p w14:paraId="37975ECE" w14:textId="77777777" w:rsidR="00A47383" w:rsidRDefault="00C60C68" w:rsidP="00C60C68">
      <w:pPr>
        <w:pStyle w:val="SpecHeading6a"/>
      </w:pPr>
      <w:r>
        <w:t>T</w:t>
      </w:r>
      <w:r w:rsidR="00A47383">
        <w:t>hermal overload protected</w:t>
      </w:r>
      <w:r>
        <w:t xml:space="preserve"> (TOP)</w:t>
      </w:r>
      <w:r w:rsidR="00A47383">
        <w:t>.</w:t>
      </w:r>
    </w:p>
    <w:p w14:paraId="451CDF33" w14:textId="77777777" w:rsidR="00A47383" w:rsidRDefault="00A47383" w:rsidP="00C60C68">
      <w:pPr>
        <w:pStyle w:val="SpecHeading6a"/>
      </w:pPr>
      <w:r>
        <w:t>UL listed to UL</w:t>
      </w:r>
      <w:r w:rsidR="00C60C68">
        <w:t xml:space="preserve"> </w:t>
      </w:r>
      <w:r>
        <w:t>1004</w:t>
      </w:r>
      <w:r w:rsidR="009F5C0A">
        <w:t>-</w:t>
      </w:r>
      <w:r w:rsidR="0092667E">
        <w:t xml:space="preserve">1, 1004-2, 1004-3, 1004-7 </w:t>
      </w:r>
      <w:r>
        <w:t>and/or UL</w:t>
      </w:r>
      <w:r w:rsidR="00C60C68">
        <w:t xml:space="preserve"> </w:t>
      </w:r>
      <w:r>
        <w:t>2111</w:t>
      </w:r>
      <w:r w:rsidR="000D52E8">
        <w:t>;</w:t>
      </w:r>
      <w:r>
        <w:t xml:space="preserve"> CSA C22.2</w:t>
      </w:r>
      <w:r w:rsidR="00C60C68">
        <w:t>,</w:t>
      </w:r>
      <w:r>
        <w:t xml:space="preserve"> No. 77 and No.100.</w:t>
      </w:r>
    </w:p>
    <w:p w14:paraId="7FAB839C" w14:textId="77777777" w:rsidR="00A47383" w:rsidRDefault="00A47383" w:rsidP="00C60C68">
      <w:pPr>
        <w:pStyle w:val="SpecHeading6a"/>
      </w:pPr>
      <w:r>
        <w:t xml:space="preserve">IP </w:t>
      </w:r>
      <w:r w:rsidR="00F75BCD">
        <w:t>P</w:t>
      </w:r>
      <w:r>
        <w:t>rotection</w:t>
      </w:r>
      <w:r w:rsidR="00F75BCD">
        <w:t xml:space="preserve">:  </w:t>
      </w:r>
      <w:r w:rsidR="00C60C68">
        <w:t>C</w:t>
      </w:r>
      <w:r>
        <w:t>lass 44 or 54.</w:t>
      </w:r>
    </w:p>
    <w:p w14:paraId="71E500F0" w14:textId="77777777" w:rsidR="00A47383" w:rsidRDefault="00C60C68" w:rsidP="00C60C68">
      <w:pPr>
        <w:pStyle w:val="SpecHeading6a"/>
      </w:pPr>
      <w:r>
        <w:t>E</w:t>
      </w:r>
      <w:r w:rsidR="00A47383">
        <w:t>lectronically commutated “EC” to maximize efficiency at different speeds.</w:t>
      </w:r>
    </w:p>
    <w:p w14:paraId="7961EE65" w14:textId="77777777" w:rsidR="00A47383" w:rsidRDefault="00C60C68" w:rsidP="00C60C68">
      <w:pPr>
        <w:pStyle w:val="SpecHeading6a"/>
      </w:pPr>
      <w:r>
        <w:t>M</w:t>
      </w:r>
      <w:r w:rsidR="00A47383">
        <w:t>ounted for quiet operation.</w:t>
      </w:r>
    </w:p>
    <w:p w14:paraId="3D039898" w14:textId="77777777" w:rsidR="00A47383" w:rsidRDefault="00A47383" w:rsidP="00C60C68">
      <w:pPr>
        <w:pStyle w:val="SpecHeading51"/>
      </w:pPr>
      <w:r>
        <w:t>Separate fans for exhaust and supply blowers</w:t>
      </w:r>
      <w:r w:rsidR="00C60C68">
        <w:t>.</w:t>
      </w:r>
    </w:p>
    <w:p w14:paraId="4E01DB74" w14:textId="77777777" w:rsidR="00A47383" w:rsidRDefault="00A47383" w:rsidP="0021363A">
      <w:pPr>
        <w:pStyle w:val="SpecHeading4A"/>
      </w:pPr>
      <w:r>
        <w:t>Energy Recovery Wheel:</w:t>
      </w:r>
    </w:p>
    <w:p w14:paraId="384CE1FC" w14:textId="77777777" w:rsidR="00A47383" w:rsidRDefault="0021363A" w:rsidP="0021363A">
      <w:pPr>
        <w:pStyle w:val="SpecHeading51"/>
      </w:pPr>
      <w:r>
        <w:t>R</w:t>
      </w:r>
      <w:r w:rsidR="00A47383">
        <w:t xml:space="preserve">otor </w:t>
      </w:r>
      <w:r>
        <w:t>M</w:t>
      </w:r>
      <w:r w:rsidR="00A47383">
        <w:t>atrix</w:t>
      </w:r>
      <w:r>
        <w:t>:  C</w:t>
      </w:r>
      <w:r w:rsidR="00A47383">
        <w:t>orrosion</w:t>
      </w:r>
      <w:r>
        <w:t>-</w:t>
      </w:r>
      <w:r w:rsidR="00A47383">
        <w:t>resistant aluminum alloy</w:t>
      </w:r>
      <w:r>
        <w:t>,</w:t>
      </w:r>
      <w:r w:rsidR="00A47383">
        <w:t xml:space="preserve"> composed of alternating corrugated and flat, continuously wound layers of uniform width that guarantee laminar air flow and low static pressure loss.</w:t>
      </w:r>
    </w:p>
    <w:p w14:paraId="78864926" w14:textId="77777777" w:rsidR="001A04F3" w:rsidRDefault="001A04F3" w:rsidP="001A04F3">
      <w:pPr>
        <w:pStyle w:val="SpecHeading51"/>
      </w:pPr>
      <w:r>
        <w:t>Counter-flow construction type.</w:t>
      </w:r>
    </w:p>
    <w:p w14:paraId="52B13761" w14:textId="77777777" w:rsidR="004432E9" w:rsidRPr="004432E9" w:rsidRDefault="004432E9" w:rsidP="004432E9">
      <w:pPr>
        <w:pStyle w:val="SpecHeading51"/>
      </w:pPr>
      <w:r>
        <w:t>Free cooling capacity.</w:t>
      </w:r>
    </w:p>
    <w:p w14:paraId="73A678C0" w14:textId="77777777" w:rsidR="001A04F3" w:rsidRDefault="001A04F3" w:rsidP="001A04F3">
      <w:pPr>
        <w:pStyle w:val="SpecHeading51"/>
      </w:pPr>
      <w:r>
        <w:t>Performance:  Certified and listed by AHRI.</w:t>
      </w:r>
    </w:p>
    <w:p w14:paraId="547348E6" w14:textId="77777777" w:rsidR="00A47383" w:rsidRDefault="0021363A" w:rsidP="0021363A">
      <w:pPr>
        <w:pStyle w:val="SpecHeading51"/>
      </w:pPr>
      <w:r>
        <w:t>R</w:t>
      </w:r>
      <w:r w:rsidR="00A47383">
        <w:t xml:space="preserve">otor </w:t>
      </w:r>
      <w:r>
        <w:t>W</w:t>
      </w:r>
      <w:r w:rsidR="00A47383">
        <w:t>heel</w:t>
      </w:r>
      <w:r>
        <w:t xml:space="preserve">:  </w:t>
      </w:r>
      <w:r w:rsidR="004432E9">
        <w:t>8-inch-thick wheel r</w:t>
      </w:r>
      <w:r w:rsidR="00A47383">
        <w:t>einforced with spokes, welded at hub and perimeter to prevent uneven run</w:t>
      </w:r>
      <w:r w:rsidR="00CD5D76">
        <w:t>-</w:t>
      </w:r>
      <w:r w:rsidR="00A47383">
        <w:t>out during normal operations.</w:t>
      </w:r>
    </w:p>
    <w:p w14:paraId="65C06FCD" w14:textId="77777777" w:rsidR="00A47383" w:rsidRDefault="0021363A" w:rsidP="0021363A">
      <w:pPr>
        <w:pStyle w:val="SpecHeading51"/>
      </w:pPr>
      <w:r>
        <w:t>C</w:t>
      </w:r>
      <w:r w:rsidR="00A47383">
        <w:t xml:space="preserve">orrugated </w:t>
      </w:r>
      <w:r>
        <w:t>S</w:t>
      </w:r>
      <w:r w:rsidR="00A47383">
        <w:t>urfaces</w:t>
      </w:r>
      <w:r>
        <w:t>:  C</w:t>
      </w:r>
      <w:r w:rsidR="00A47383">
        <w:t>oated with thin</w:t>
      </w:r>
      <w:r>
        <w:t>,</w:t>
      </w:r>
      <w:r w:rsidR="00A47383">
        <w:t xml:space="preserve"> non-migrating</w:t>
      </w:r>
      <w:r>
        <w:t>,</w:t>
      </w:r>
      <w:r w:rsidR="00A47383">
        <w:t xml:space="preserve"> adsorbent</w:t>
      </w:r>
      <w:r w:rsidR="00F16B7C">
        <w:t>,</w:t>
      </w:r>
      <w:r w:rsidR="00A47383">
        <w:t xml:space="preserve"> </w:t>
      </w:r>
      <w:r w:rsidR="004432E9">
        <w:t>Zeolite particles</w:t>
      </w:r>
      <w:r w:rsidR="00A47383">
        <w:t>.</w:t>
      </w:r>
    </w:p>
    <w:p w14:paraId="228DF9EB" w14:textId="77777777" w:rsidR="00A47383" w:rsidRDefault="0021363A" w:rsidP="0021363A">
      <w:pPr>
        <w:pStyle w:val="SpecHeading51"/>
      </w:pPr>
      <w:r>
        <w:t>E</w:t>
      </w:r>
      <w:r w:rsidR="00A47383">
        <w:t>ffectiveness</w:t>
      </w:r>
      <w:r>
        <w:t xml:space="preserve"> of Wheel:  D</w:t>
      </w:r>
      <w:r w:rsidR="00A47383">
        <w:t>ocumented in accordance with ASHRAE 84 and A</w:t>
      </w:r>
      <w:r w:rsidR="00B5708D">
        <w:t>H</w:t>
      </w:r>
      <w:r w:rsidR="00A47383">
        <w:t>RI 1060</w:t>
      </w:r>
      <w:r>
        <w:t>.</w:t>
      </w:r>
    </w:p>
    <w:p w14:paraId="3BB97C2C" w14:textId="77777777" w:rsidR="00CC27ED" w:rsidRDefault="0021363A" w:rsidP="0021363A">
      <w:pPr>
        <w:pStyle w:val="SpecHeading51"/>
      </w:pPr>
      <w:r>
        <w:t>F</w:t>
      </w:r>
      <w:r w:rsidR="00A47383">
        <w:t xml:space="preserve">lame </w:t>
      </w:r>
      <w:r>
        <w:t>S</w:t>
      </w:r>
      <w:r w:rsidR="00A47383">
        <w:t xml:space="preserve">pread </w:t>
      </w:r>
      <w:r>
        <w:t>I</w:t>
      </w:r>
      <w:r w:rsidR="00A47383">
        <w:t>ndex</w:t>
      </w:r>
      <w:r w:rsidR="00CD5D76">
        <w:t xml:space="preserve">, </w:t>
      </w:r>
      <w:r>
        <w:t>E</w:t>
      </w:r>
      <w:r w:rsidR="00A47383">
        <w:t xml:space="preserve">nergy </w:t>
      </w:r>
      <w:r>
        <w:t>R</w:t>
      </w:r>
      <w:r w:rsidR="00A47383">
        <w:t xml:space="preserve">ecovery </w:t>
      </w:r>
      <w:r>
        <w:t>W</w:t>
      </w:r>
      <w:r w:rsidR="00A47383">
        <w:t>heel</w:t>
      </w:r>
      <w:r w:rsidR="00CC27ED">
        <w:t>, UL 723:  N</w:t>
      </w:r>
      <w:r w:rsidR="00A47383">
        <w:t>ot over 25</w:t>
      </w:r>
      <w:r w:rsidR="00CC27ED">
        <w:t>.</w:t>
      </w:r>
    </w:p>
    <w:p w14:paraId="55DD689E" w14:textId="77777777" w:rsidR="00A47383" w:rsidRDefault="00CC27ED" w:rsidP="00CC27ED">
      <w:pPr>
        <w:pStyle w:val="SpecHeading51"/>
      </w:pPr>
      <w:r>
        <w:t>Sm</w:t>
      </w:r>
      <w:r w:rsidR="00A47383">
        <w:t xml:space="preserve">oke </w:t>
      </w:r>
      <w:r>
        <w:t>D</w:t>
      </w:r>
      <w:r w:rsidR="00A47383">
        <w:t>evelop</w:t>
      </w:r>
      <w:r>
        <w:t xml:space="preserve">ed </w:t>
      </w:r>
      <w:r w:rsidR="00CD5D76">
        <w:t>I</w:t>
      </w:r>
      <w:r w:rsidR="00A47383">
        <w:t>ndex</w:t>
      </w:r>
      <w:r>
        <w:t xml:space="preserve">, </w:t>
      </w:r>
      <w:r w:rsidR="00CD5D76">
        <w:t xml:space="preserve">Energy Recovery Wheel, </w:t>
      </w:r>
      <w:proofErr w:type="gramStart"/>
      <w:r>
        <w:t>UL</w:t>
      </w:r>
      <w:proofErr w:type="gramEnd"/>
      <w:r>
        <w:t xml:space="preserve"> 723:  N</w:t>
      </w:r>
      <w:r w:rsidR="00A47383">
        <w:t>ot over 50</w:t>
      </w:r>
      <w:r>
        <w:t>.</w:t>
      </w:r>
    </w:p>
    <w:p w14:paraId="2A035DED" w14:textId="77777777" w:rsidR="000C153C" w:rsidRDefault="000C153C" w:rsidP="000C153C">
      <w:pPr>
        <w:pStyle w:val="SpecHeading4A"/>
      </w:pPr>
      <w:r>
        <w:t>Air Filters:</w:t>
      </w:r>
    </w:p>
    <w:p w14:paraId="5E370F7C" w14:textId="77777777" w:rsidR="000C153C" w:rsidRDefault="006624F7" w:rsidP="000C153C">
      <w:pPr>
        <w:pStyle w:val="SpecHeading51"/>
      </w:pPr>
      <w:r>
        <w:t xml:space="preserve">Outdoor air protected by </w:t>
      </w:r>
      <w:r w:rsidR="006C4897">
        <w:t>MERV</w:t>
      </w:r>
      <w:r w:rsidR="000C153C">
        <w:t>13</w:t>
      </w:r>
      <w:r>
        <w:t xml:space="preserve"> </w:t>
      </w:r>
      <w:r w:rsidR="006C4897">
        <w:t xml:space="preserve">pleated </w:t>
      </w:r>
      <w:r w:rsidR="000C153C">
        <w:t>filter constructed to meet UL 900.</w:t>
      </w:r>
    </w:p>
    <w:p w14:paraId="0159DF58" w14:textId="77777777" w:rsidR="000C153C" w:rsidRDefault="006624F7" w:rsidP="000C153C">
      <w:pPr>
        <w:pStyle w:val="SpecHeading51"/>
      </w:pPr>
      <w:r>
        <w:lastRenderedPageBreak/>
        <w:t>Return air protected by MERV8</w:t>
      </w:r>
      <w:r w:rsidR="000C153C">
        <w:t xml:space="preserve"> </w:t>
      </w:r>
      <w:r w:rsidR="006C4897">
        <w:t xml:space="preserve">pleated </w:t>
      </w:r>
      <w:r w:rsidR="000C153C">
        <w:t>filter constructed to meet UL 900.</w:t>
      </w:r>
    </w:p>
    <w:p w14:paraId="6FD9D788" w14:textId="77777777" w:rsidR="000C153C" w:rsidRDefault="00623A07" w:rsidP="000C153C">
      <w:pPr>
        <w:pStyle w:val="SpecHeading51"/>
      </w:pPr>
      <w:r w:rsidRPr="00623A07">
        <w:rPr>
          <w:color w:val="FF0000"/>
        </w:rPr>
        <w:t>[OPTIONAL]</w:t>
      </w:r>
      <w:r w:rsidR="006C4897">
        <w:t xml:space="preserve"> Dirty filter differential pressure sensor.</w:t>
      </w:r>
    </w:p>
    <w:p w14:paraId="132E6ED3" w14:textId="77777777" w:rsidR="00943E6A" w:rsidRPr="00943E6A" w:rsidRDefault="00943E6A" w:rsidP="00943E6A"/>
    <w:p w14:paraId="775E61C0" w14:textId="77777777" w:rsidR="007C4087" w:rsidRDefault="00623A07" w:rsidP="007C4087">
      <w:pPr>
        <w:pStyle w:val="SpecHeading4A"/>
      </w:pPr>
      <w:r>
        <w:t>Energy Recovery Wheel Frost</w:t>
      </w:r>
      <w:r w:rsidR="003B7224">
        <w:t xml:space="preserve"> Control </w:t>
      </w:r>
      <w:r w:rsidR="003B7224">
        <w:rPr>
          <w:color w:val="FF0000"/>
        </w:rPr>
        <w:t>[CHOOSE ONE FROST CONTROL]</w:t>
      </w:r>
      <w:r w:rsidR="003B7224">
        <w:t xml:space="preserve">- </w:t>
      </w:r>
      <w:r w:rsidR="007C4087">
        <w:t>Electric Pre-Heater:</w:t>
      </w:r>
    </w:p>
    <w:p w14:paraId="7AD8FF6D" w14:textId="77777777" w:rsidR="007C4087" w:rsidRDefault="007C4087" w:rsidP="007C4087">
      <w:pPr>
        <w:pStyle w:val="SpecHeading51"/>
      </w:pPr>
      <w:r>
        <w:t>Enables unit to perform in extremely cold climates to preserve performance and ensure continuous supply of air.</w:t>
      </w:r>
    </w:p>
    <w:p w14:paraId="71CC0263" w14:textId="77777777" w:rsidR="007C4087" w:rsidRDefault="007C4087" w:rsidP="007C4087">
      <w:pPr>
        <w:pStyle w:val="SpecHeading51"/>
      </w:pPr>
      <w:r>
        <w:t>Designed to keep temperature above frost threshold, while remaining within temperature range of unit.</w:t>
      </w:r>
    </w:p>
    <w:p w14:paraId="3A8491AB" w14:textId="77777777" w:rsidR="007C4087" w:rsidRDefault="007C4087" w:rsidP="007C4087">
      <w:pPr>
        <w:pStyle w:val="SpecHeading51"/>
      </w:pPr>
      <w:r>
        <w:t xml:space="preserve">Electric Heater Regulators:  </w:t>
      </w:r>
      <w:r w:rsidR="0068345B">
        <w:t>S</w:t>
      </w:r>
      <w:r w:rsidR="00026124">
        <w:t>CR fully modulating output control and proof of airflow indicator.</w:t>
      </w:r>
    </w:p>
    <w:p w14:paraId="0AD510C9" w14:textId="77777777" w:rsidR="00026124" w:rsidRPr="00026124" w:rsidRDefault="00026124" w:rsidP="00026124">
      <w:pPr>
        <w:pStyle w:val="SpecHeading51"/>
      </w:pPr>
      <w:r>
        <w:t>The pre-heater shall have an adjustable set-point (default 7°F [-14°C]) for the leaving air temperature into the energy recovery wheel.</w:t>
      </w:r>
    </w:p>
    <w:p w14:paraId="2AF1A352" w14:textId="77777777" w:rsidR="007C4087" w:rsidRDefault="007C4087" w:rsidP="000A2AC5">
      <w:pPr>
        <w:pStyle w:val="SpecHeading51"/>
      </w:pPr>
      <w:r>
        <w:t>Temperature Limiting Switches</w:t>
      </w:r>
      <w:r w:rsidR="000A2AC5">
        <w:t>.</w:t>
      </w:r>
    </w:p>
    <w:p w14:paraId="13135264" w14:textId="32EE927B" w:rsidR="00623A07" w:rsidRDefault="003B7224" w:rsidP="00623A07">
      <w:pPr>
        <w:pStyle w:val="SpecHeading4A"/>
      </w:pPr>
      <w:r>
        <w:t xml:space="preserve">Energy Recovery Wheel Frost Control </w:t>
      </w:r>
      <w:r>
        <w:rPr>
          <w:color w:val="FF0000"/>
        </w:rPr>
        <w:t>[CHOOSE ONE FROST CONTROL]</w:t>
      </w:r>
      <w:r>
        <w:t xml:space="preserve">- </w:t>
      </w:r>
      <w:r w:rsidR="00623A07">
        <w:t>Timed Exhaust</w:t>
      </w:r>
      <w:r w:rsidR="003F1F56">
        <w:t xml:space="preserve"> Only</w:t>
      </w:r>
      <w:r w:rsidR="00133F67">
        <w:t xml:space="preserve"> Defrost Cycle</w:t>
      </w:r>
      <w:r w:rsidR="00623A07">
        <w:t>:</w:t>
      </w:r>
    </w:p>
    <w:p w14:paraId="674C7262" w14:textId="2D0D88E7" w:rsidR="00623A07" w:rsidRDefault="00623A07" w:rsidP="00133F67">
      <w:pPr>
        <w:pStyle w:val="SpecHeading51"/>
        <w:numPr>
          <w:ilvl w:val="0"/>
          <w:numId w:val="0"/>
        </w:numPr>
        <w:ind w:left="1264"/>
      </w:pPr>
    </w:p>
    <w:p w14:paraId="7ACD124F" w14:textId="5826EA7E" w:rsidR="00623A07" w:rsidRDefault="00DB72E4" w:rsidP="00623A07">
      <w:pPr>
        <w:pStyle w:val="SpecHeading51"/>
      </w:pPr>
      <w:r>
        <w:t>Time</w:t>
      </w:r>
      <w:r w:rsidR="00E27B5E">
        <w:t>d</w:t>
      </w:r>
      <w:r>
        <w:t xml:space="preserve"> exhaust frost control only applies with the units that have the </w:t>
      </w:r>
      <w:proofErr w:type="spellStart"/>
      <w:r>
        <w:t>Cor</w:t>
      </w:r>
      <w:r w:rsidR="009F0838">
        <w:t>r</w:t>
      </w:r>
      <w:r>
        <w:t>igo</w:t>
      </w:r>
      <w:proofErr w:type="spellEnd"/>
      <w:r>
        <w:t xml:space="preserve"> controller</w:t>
      </w:r>
      <w:r w:rsidR="00E27B5E">
        <w:t xml:space="preserve"> </w:t>
      </w:r>
      <w:r>
        <w:t xml:space="preserve">in which </w:t>
      </w:r>
      <w:r w:rsidR="005455AD">
        <w:t>t</w:t>
      </w:r>
      <w:r w:rsidR="00623A07">
        <w:t xml:space="preserve">he </w:t>
      </w:r>
      <w:r>
        <w:t>s</w:t>
      </w:r>
      <w:r w:rsidR="00970CB0">
        <w:t>upply</w:t>
      </w:r>
      <w:r w:rsidR="00623A07">
        <w:t xml:space="preserve"> </w:t>
      </w:r>
      <w:r>
        <w:t>f</w:t>
      </w:r>
      <w:r w:rsidR="00623A07">
        <w:t xml:space="preserve">an </w:t>
      </w:r>
      <w:r w:rsidR="00133F67">
        <w:t>will shut down</w:t>
      </w:r>
      <w:r>
        <w:t xml:space="preserve"> </w:t>
      </w:r>
      <w:r w:rsidR="00077355">
        <w:t>t</w:t>
      </w:r>
      <w:r w:rsidR="009108BE">
        <w:t xml:space="preserve">o maintain an exhaust temperature </w:t>
      </w:r>
      <w:r w:rsidR="00077355">
        <w:t xml:space="preserve">that </w:t>
      </w:r>
      <w:r w:rsidR="009108BE">
        <w:t>w</w:t>
      </w:r>
      <w:r w:rsidR="00623A07">
        <w:t>ill keep the wheel above the frost or condensation threshold.</w:t>
      </w:r>
      <w:r w:rsidR="00E27B5E">
        <w:t xml:space="preserve"> </w:t>
      </w:r>
      <w:r w:rsidR="00E10BDD">
        <w:t>Thus,</w:t>
      </w:r>
      <w:r w:rsidR="00290672">
        <w:t xml:space="preserve"> incoming outdoor air </w:t>
      </w:r>
      <w:r w:rsidR="00A63E42">
        <w:t xml:space="preserve">to </w:t>
      </w:r>
      <w:r w:rsidR="00E10BDD">
        <w:t xml:space="preserve">the </w:t>
      </w:r>
      <w:r w:rsidR="00A63E42">
        <w:t>supply</w:t>
      </w:r>
      <w:r w:rsidR="005200DF">
        <w:t xml:space="preserve"> duct</w:t>
      </w:r>
      <w:r w:rsidR="00A63E42">
        <w:t xml:space="preserve"> </w:t>
      </w:r>
      <w:r w:rsidR="00290672">
        <w:t xml:space="preserve">is </w:t>
      </w:r>
      <w:r w:rsidR="00563D97">
        <w:t xml:space="preserve">intermittently </w:t>
      </w:r>
      <w:r w:rsidR="00290672">
        <w:t>paused,</w:t>
      </w:r>
      <w:r w:rsidR="00DE4232" w:rsidRPr="00DE4232">
        <w:rPr>
          <w:b/>
        </w:rPr>
        <w:t xml:space="preserve"> </w:t>
      </w:r>
      <w:r>
        <w:t>o</w:t>
      </w:r>
      <w:r w:rsidR="00DE4232" w:rsidRPr="005200DF">
        <w:t>ut</w:t>
      </w:r>
      <w:r>
        <w:t>door air d</w:t>
      </w:r>
      <w:r w:rsidR="00DE4232" w:rsidRPr="005200DF">
        <w:t>amper will be closed,</w:t>
      </w:r>
      <w:r w:rsidR="00290672">
        <w:t xml:space="preserve"> w</w:t>
      </w:r>
      <w:r w:rsidR="00F318EE">
        <w:t>hile</w:t>
      </w:r>
      <w:r w:rsidR="00290672">
        <w:t xml:space="preserve"> t</w:t>
      </w:r>
      <w:r w:rsidR="00BF79A5">
        <w:t>he extracted air warms the energy recovery wheel</w:t>
      </w:r>
      <w:r w:rsidR="00E27B5E">
        <w:t xml:space="preserve">. </w:t>
      </w:r>
      <w:r w:rsidR="00E27B5E" w:rsidRPr="00E27B5E">
        <w:rPr>
          <w:rFonts w:cs="Arial"/>
        </w:rPr>
        <w:t>Timed Exhaust</w:t>
      </w:r>
      <w:r w:rsidR="00BF79A5">
        <w:rPr>
          <w:rFonts w:cs="Arial"/>
        </w:rPr>
        <w:t xml:space="preserve"> Only</w:t>
      </w:r>
      <w:r w:rsidR="00E27B5E" w:rsidRPr="00E27B5E">
        <w:rPr>
          <w:rFonts w:cs="Arial"/>
        </w:rPr>
        <w:t xml:space="preserve"> Defrost Cycle sequence needs</w:t>
      </w:r>
      <w:r w:rsidR="00E27B5E" w:rsidRPr="00E27B5E">
        <w:t xml:space="preserve"> </w:t>
      </w:r>
      <w:r w:rsidR="00E27B5E">
        <w:t>to be turn</w:t>
      </w:r>
      <w:r w:rsidR="00BF79A5">
        <w:t xml:space="preserve">ed on in the </w:t>
      </w:r>
      <w:proofErr w:type="spellStart"/>
      <w:r w:rsidR="00BF79A5">
        <w:t>Cor</w:t>
      </w:r>
      <w:r w:rsidR="009F0838">
        <w:t>r</w:t>
      </w:r>
      <w:r w:rsidR="00BF79A5">
        <w:t>igo</w:t>
      </w:r>
      <w:proofErr w:type="spellEnd"/>
      <w:r w:rsidR="00BF79A5">
        <w:t xml:space="preserve"> p</w:t>
      </w:r>
      <w:r w:rsidR="00E27B5E">
        <w:t>rogramming.</w:t>
      </w:r>
    </w:p>
    <w:p w14:paraId="6F5D447A" w14:textId="14BADE0C" w:rsidR="00077355" w:rsidRDefault="00CF6E58" w:rsidP="005A05ED">
      <w:pPr>
        <w:pStyle w:val="SpecHeading51"/>
      </w:pPr>
      <w:r>
        <w:t>4</w:t>
      </w:r>
      <w:r w:rsidR="005A05ED">
        <w:t xml:space="preserve"> stages of </w:t>
      </w:r>
      <w:r w:rsidR="00290672">
        <w:t>supply</w:t>
      </w:r>
      <w:r w:rsidR="005A05ED">
        <w:t xml:space="preserve"> </w:t>
      </w:r>
      <w:r w:rsidR="00E656CE">
        <w:t>fan shut down follow a programmed schedule</w:t>
      </w:r>
      <w:r w:rsidR="007745EB">
        <w:t xml:space="preserve"> (T</w:t>
      </w:r>
      <w:r w:rsidR="00DB72E4">
        <w:t>able 1) at</w:t>
      </w:r>
      <w:r w:rsidR="00133F67">
        <w:t xml:space="preserve"> exhaust air </w:t>
      </w:r>
      <w:r w:rsidR="00DB72E4">
        <w:t>temperatures</w:t>
      </w:r>
      <w:r w:rsidR="00133F67">
        <w:t>:</w:t>
      </w:r>
      <w:r w:rsidR="00C94204">
        <w:t xml:space="preserve"> 0</w:t>
      </w:r>
      <w:r w:rsidR="008B0B92">
        <w:t>°</w:t>
      </w:r>
      <w:r w:rsidR="00C94204">
        <w:t>C,</w:t>
      </w:r>
      <w:r w:rsidR="008B0B92">
        <w:t xml:space="preserve"> </w:t>
      </w:r>
      <w:r w:rsidR="00C94204">
        <w:t>-5</w:t>
      </w:r>
      <w:r w:rsidR="008B0B92">
        <w:t>°</w:t>
      </w:r>
      <w:r w:rsidR="00C94204">
        <w:t>C,</w:t>
      </w:r>
      <w:r w:rsidR="008B0B92">
        <w:t xml:space="preserve"> </w:t>
      </w:r>
      <w:r w:rsidR="00C94204">
        <w:t>-8</w:t>
      </w:r>
      <w:r w:rsidR="008B0B92">
        <w:t>°</w:t>
      </w:r>
      <w:r w:rsidR="00C94204">
        <w:t>C, and -10</w:t>
      </w:r>
      <w:r w:rsidR="008B0B92">
        <w:t>°</w:t>
      </w:r>
      <w:r w:rsidR="00C94204">
        <w:t xml:space="preserve">C with </w:t>
      </w:r>
      <w:r w:rsidR="006A2485">
        <w:t>progressively longer</w:t>
      </w:r>
      <w:r w:rsidR="00C94204">
        <w:t xml:space="preserve"> off/on times pre-determined to protect the</w:t>
      </w:r>
      <w:r w:rsidR="00BF79A5">
        <w:t xml:space="preserve"> energy recovery w</w:t>
      </w:r>
      <w:r w:rsidR="00115B61">
        <w:t xml:space="preserve">heel </w:t>
      </w:r>
      <w:r w:rsidR="00DB72E4">
        <w:t>from frost build up.</w:t>
      </w:r>
    </w:p>
    <w:p w14:paraId="3F31C71E" w14:textId="73B0B079" w:rsidR="005154E9" w:rsidRDefault="005154E9" w:rsidP="005154E9"/>
    <w:p w14:paraId="5C6F0558" w14:textId="66152FF5" w:rsidR="005154E9" w:rsidRPr="005154E9" w:rsidRDefault="005154E9" w:rsidP="005154E9">
      <w:pPr>
        <w:pStyle w:val="SpecHeading51"/>
      </w:pPr>
      <w:r>
        <w:t>The wheel maintains rotation during all stages of the sequence.</w:t>
      </w:r>
    </w:p>
    <w:p w14:paraId="437ADC78" w14:textId="77777777" w:rsidR="007745EB" w:rsidRPr="007745EB" w:rsidRDefault="007745EB" w:rsidP="007745EB"/>
    <w:p w14:paraId="16E0A38B" w14:textId="42EED29A" w:rsidR="00DB72E4" w:rsidRDefault="00DB72E4" w:rsidP="00DB72E4"/>
    <w:p w14:paraId="5F12463E" w14:textId="584E85D9" w:rsidR="00DB72E4" w:rsidRDefault="007745EB" w:rsidP="007745EB">
      <w:pPr>
        <w:jc w:val="center"/>
      </w:pPr>
      <w:r>
        <w:t>Table 1: Timed Exhaust Only Defrost Sequences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2776"/>
        <w:gridCol w:w="2516"/>
        <w:gridCol w:w="2389"/>
      </w:tblGrid>
      <w:tr w:rsidR="009132D5" w14:paraId="3D4788F5" w14:textId="77777777" w:rsidTr="009132D5">
        <w:tc>
          <w:tcPr>
            <w:tcW w:w="2389" w:type="dxa"/>
          </w:tcPr>
          <w:p w14:paraId="008E2ED1" w14:textId="563906EB" w:rsidR="009132D5" w:rsidRDefault="009132D5" w:rsidP="009132D5">
            <w:pPr>
              <w:jc w:val="center"/>
            </w:pPr>
            <w:r>
              <w:t>Stages</w:t>
            </w:r>
          </w:p>
        </w:tc>
        <w:tc>
          <w:tcPr>
            <w:tcW w:w="2776" w:type="dxa"/>
          </w:tcPr>
          <w:p w14:paraId="791DAF07" w14:textId="608D2911" w:rsidR="009132D5" w:rsidRDefault="005A175B" w:rsidP="009132D5">
            <w:pPr>
              <w:jc w:val="center"/>
            </w:pPr>
            <w:r>
              <w:t>Exhaust air t</w:t>
            </w:r>
            <w:r w:rsidR="009132D5">
              <w:t>emperature</w:t>
            </w:r>
          </w:p>
        </w:tc>
        <w:tc>
          <w:tcPr>
            <w:tcW w:w="2516" w:type="dxa"/>
          </w:tcPr>
          <w:p w14:paraId="02D0975B" w14:textId="6DC3B609" w:rsidR="009132D5" w:rsidRDefault="009132D5" w:rsidP="009132D5">
            <w:pPr>
              <w:jc w:val="center"/>
            </w:pPr>
            <w:r>
              <w:t>Run time</w:t>
            </w:r>
          </w:p>
        </w:tc>
        <w:tc>
          <w:tcPr>
            <w:tcW w:w="2389" w:type="dxa"/>
          </w:tcPr>
          <w:p w14:paraId="174B429F" w14:textId="11CDE459" w:rsidR="009132D5" w:rsidRDefault="005A175B" w:rsidP="009132D5">
            <w:pPr>
              <w:jc w:val="center"/>
            </w:pPr>
            <w:r>
              <w:t>Defrost time</w:t>
            </w:r>
          </w:p>
        </w:tc>
      </w:tr>
      <w:tr w:rsidR="009132D5" w14:paraId="0A1211A1" w14:textId="77777777" w:rsidTr="009132D5">
        <w:tc>
          <w:tcPr>
            <w:tcW w:w="2389" w:type="dxa"/>
          </w:tcPr>
          <w:p w14:paraId="3EA396BE" w14:textId="64CB3C83" w:rsidR="009132D5" w:rsidRDefault="009132D5" w:rsidP="009132D5">
            <w:pPr>
              <w:jc w:val="center"/>
            </w:pPr>
            <w:r>
              <w:t>1</w:t>
            </w:r>
          </w:p>
        </w:tc>
        <w:tc>
          <w:tcPr>
            <w:tcW w:w="2776" w:type="dxa"/>
          </w:tcPr>
          <w:p w14:paraId="7C5DFC83" w14:textId="57738B9D" w:rsidR="009132D5" w:rsidRDefault="005A175B" w:rsidP="009132D5">
            <w:pPr>
              <w:jc w:val="center"/>
            </w:pPr>
            <w:r>
              <w:t xml:space="preserve"> 32°F (0°C)</w:t>
            </w:r>
          </w:p>
        </w:tc>
        <w:tc>
          <w:tcPr>
            <w:tcW w:w="2516" w:type="dxa"/>
          </w:tcPr>
          <w:p w14:paraId="3CAD21CE" w14:textId="58049A42" w:rsidR="009132D5" w:rsidRDefault="005A175B" w:rsidP="009132D5">
            <w:pPr>
              <w:jc w:val="center"/>
            </w:pPr>
            <w:r>
              <w:t>24 min</w:t>
            </w:r>
          </w:p>
        </w:tc>
        <w:tc>
          <w:tcPr>
            <w:tcW w:w="2389" w:type="dxa"/>
          </w:tcPr>
          <w:p w14:paraId="58F6AB2F" w14:textId="5447F88A" w:rsidR="009132D5" w:rsidRDefault="005A175B" w:rsidP="009132D5">
            <w:pPr>
              <w:jc w:val="center"/>
            </w:pPr>
            <w:r>
              <w:t>8 min</w:t>
            </w:r>
          </w:p>
        </w:tc>
      </w:tr>
      <w:tr w:rsidR="009132D5" w14:paraId="37D69B44" w14:textId="77777777" w:rsidTr="009132D5">
        <w:tc>
          <w:tcPr>
            <w:tcW w:w="2389" w:type="dxa"/>
          </w:tcPr>
          <w:p w14:paraId="7AE19090" w14:textId="63DD50F1" w:rsidR="009132D5" w:rsidRDefault="009132D5" w:rsidP="009132D5">
            <w:pPr>
              <w:jc w:val="center"/>
            </w:pPr>
            <w:r>
              <w:t>2</w:t>
            </w:r>
          </w:p>
        </w:tc>
        <w:tc>
          <w:tcPr>
            <w:tcW w:w="2776" w:type="dxa"/>
          </w:tcPr>
          <w:p w14:paraId="723B0203" w14:textId="58FF84BB" w:rsidR="009132D5" w:rsidRDefault="005A175B" w:rsidP="009132D5">
            <w:pPr>
              <w:jc w:val="center"/>
            </w:pPr>
            <w:r>
              <w:t>23°F (-5°C)</w:t>
            </w:r>
          </w:p>
        </w:tc>
        <w:tc>
          <w:tcPr>
            <w:tcW w:w="2516" w:type="dxa"/>
          </w:tcPr>
          <w:p w14:paraId="5CC91397" w14:textId="6F441942" w:rsidR="009132D5" w:rsidRDefault="005A175B" w:rsidP="009132D5">
            <w:pPr>
              <w:jc w:val="center"/>
            </w:pPr>
            <w:r>
              <w:t>21 min</w:t>
            </w:r>
          </w:p>
        </w:tc>
        <w:tc>
          <w:tcPr>
            <w:tcW w:w="2389" w:type="dxa"/>
          </w:tcPr>
          <w:p w14:paraId="29017447" w14:textId="7F778AB9" w:rsidR="009132D5" w:rsidRDefault="005A175B" w:rsidP="009132D5">
            <w:pPr>
              <w:jc w:val="center"/>
            </w:pPr>
            <w:r>
              <w:t>9 min</w:t>
            </w:r>
          </w:p>
        </w:tc>
      </w:tr>
      <w:tr w:rsidR="009132D5" w14:paraId="136EEF98" w14:textId="77777777" w:rsidTr="009132D5">
        <w:tc>
          <w:tcPr>
            <w:tcW w:w="2389" w:type="dxa"/>
          </w:tcPr>
          <w:p w14:paraId="0C40400D" w14:textId="3C772835" w:rsidR="009132D5" w:rsidRDefault="009132D5" w:rsidP="009132D5">
            <w:pPr>
              <w:jc w:val="center"/>
            </w:pPr>
            <w:r>
              <w:t>3</w:t>
            </w:r>
          </w:p>
        </w:tc>
        <w:tc>
          <w:tcPr>
            <w:tcW w:w="2776" w:type="dxa"/>
          </w:tcPr>
          <w:p w14:paraId="3F0F4084" w14:textId="64FEDBD7" w:rsidR="009132D5" w:rsidRDefault="005A175B" w:rsidP="009132D5">
            <w:pPr>
              <w:jc w:val="center"/>
            </w:pPr>
            <w:r>
              <w:t>18°F (-8°C)</w:t>
            </w:r>
          </w:p>
        </w:tc>
        <w:tc>
          <w:tcPr>
            <w:tcW w:w="2516" w:type="dxa"/>
          </w:tcPr>
          <w:p w14:paraId="472AE65D" w14:textId="742957DC" w:rsidR="009132D5" w:rsidRDefault="005A175B" w:rsidP="009132D5">
            <w:pPr>
              <w:jc w:val="center"/>
            </w:pPr>
            <w:r>
              <w:t>18.5 min</w:t>
            </w:r>
          </w:p>
        </w:tc>
        <w:tc>
          <w:tcPr>
            <w:tcW w:w="2389" w:type="dxa"/>
          </w:tcPr>
          <w:p w14:paraId="53D45287" w14:textId="6A5D2F3B" w:rsidR="009132D5" w:rsidRDefault="005A175B" w:rsidP="009132D5">
            <w:pPr>
              <w:jc w:val="center"/>
            </w:pPr>
            <w:r>
              <w:t>10 min</w:t>
            </w:r>
          </w:p>
        </w:tc>
      </w:tr>
      <w:tr w:rsidR="009132D5" w14:paraId="5CE0CE7D" w14:textId="77777777" w:rsidTr="009132D5">
        <w:tc>
          <w:tcPr>
            <w:tcW w:w="2389" w:type="dxa"/>
          </w:tcPr>
          <w:p w14:paraId="6810B777" w14:textId="424E605B" w:rsidR="009132D5" w:rsidRDefault="009132D5" w:rsidP="009132D5">
            <w:pPr>
              <w:jc w:val="center"/>
            </w:pPr>
            <w:r>
              <w:t>4</w:t>
            </w:r>
          </w:p>
        </w:tc>
        <w:tc>
          <w:tcPr>
            <w:tcW w:w="2776" w:type="dxa"/>
          </w:tcPr>
          <w:p w14:paraId="21EA58F0" w14:textId="724C3FAE" w:rsidR="009132D5" w:rsidRDefault="005A175B" w:rsidP="009132D5">
            <w:pPr>
              <w:jc w:val="center"/>
            </w:pPr>
            <w:r>
              <w:t>14°F (-10°C)</w:t>
            </w:r>
          </w:p>
        </w:tc>
        <w:tc>
          <w:tcPr>
            <w:tcW w:w="2516" w:type="dxa"/>
          </w:tcPr>
          <w:p w14:paraId="3662A3F0" w14:textId="7490464A" w:rsidR="009132D5" w:rsidRDefault="005A175B" w:rsidP="009132D5">
            <w:pPr>
              <w:jc w:val="center"/>
            </w:pPr>
            <w:r>
              <w:t>16.5 min</w:t>
            </w:r>
          </w:p>
        </w:tc>
        <w:tc>
          <w:tcPr>
            <w:tcW w:w="2389" w:type="dxa"/>
          </w:tcPr>
          <w:p w14:paraId="0138033C" w14:textId="42E7D259" w:rsidR="009132D5" w:rsidRDefault="005A175B" w:rsidP="009132D5">
            <w:pPr>
              <w:jc w:val="center"/>
            </w:pPr>
            <w:r>
              <w:t>11 min</w:t>
            </w:r>
          </w:p>
        </w:tc>
      </w:tr>
    </w:tbl>
    <w:p w14:paraId="33FFA8B0" w14:textId="77777777" w:rsidR="00DB72E4" w:rsidRPr="00DB72E4" w:rsidRDefault="00DB72E4" w:rsidP="00DB72E4"/>
    <w:p w14:paraId="28445271" w14:textId="51704668" w:rsidR="003B7224" w:rsidRDefault="003B7224" w:rsidP="005154E9">
      <w:pPr>
        <w:pStyle w:val="SpecHeading51"/>
        <w:numPr>
          <w:ilvl w:val="0"/>
          <w:numId w:val="0"/>
        </w:numPr>
        <w:ind w:left="1264"/>
      </w:pPr>
    </w:p>
    <w:p w14:paraId="11BF6522" w14:textId="77777777" w:rsidR="00133F67" w:rsidRPr="00133F67" w:rsidRDefault="00133F67" w:rsidP="00133F67"/>
    <w:p w14:paraId="22DD11F8" w14:textId="67FECBB2" w:rsidR="00133F67" w:rsidRPr="00133F67" w:rsidRDefault="00133F67" w:rsidP="00133F67">
      <w:r w:rsidRPr="00DB72E4">
        <w:rPr>
          <w:b/>
          <w:u w:val="single"/>
        </w:rPr>
        <w:t>Note</w:t>
      </w:r>
      <w:r>
        <w:t xml:space="preserve">: The units with no </w:t>
      </w:r>
      <w:proofErr w:type="spellStart"/>
      <w:r>
        <w:t>Cor</w:t>
      </w:r>
      <w:r w:rsidR="009F0838">
        <w:t>r</w:t>
      </w:r>
      <w:bookmarkStart w:id="0" w:name="_GoBack"/>
      <w:bookmarkEnd w:id="0"/>
      <w:r>
        <w:t>igo</w:t>
      </w:r>
      <w:proofErr w:type="spellEnd"/>
      <w:r>
        <w:t xml:space="preserve"> controller</w:t>
      </w:r>
      <w:r w:rsidR="005E5BD7">
        <w:t xml:space="preserve"> (DDC)</w:t>
      </w:r>
      <w:r>
        <w:t xml:space="preserve"> shall be equipped with Low Ambient Frost Control          (LAFC) sequence when exhaust air temperatures drop below 32°F (0°C) as to prevent the wheel from frost or condensation</w:t>
      </w:r>
      <w:r w:rsidR="00E27B5E">
        <w:t>.</w:t>
      </w:r>
    </w:p>
    <w:p w14:paraId="601B88B3" w14:textId="77777777" w:rsidR="00A47383" w:rsidRDefault="00A47383" w:rsidP="005A6948">
      <w:pPr>
        <w:pStyle w:val="SpecHeading4A"/>
      </w:pPr>
      <w:r>
        <w:t>Electrical:</w:t>
      </w:r>
    </w:p>
    <w:p w14:paraId="1B581817" w14:textId="77777777" w:rsidR="00A47383" w:rsidRDefault="00A77241" w:rsidP="005A6948">
      <w:pPr>
        <w:pStyle w:val="SpecHeading51"/>
      </w:pPr>
      <w:r>
        <w:t>E</w:t>
      </w:r>
      <w:r w:rsidR="00A47383">
        <w:t xml:space="preserve">lectrical </w:t>
      </w:r>
      <w:r>
        <w:t>P</w:t>
      </w:r>
      <w:r w:rsidR="00A47383">
        <w:t>ower</w:t>
      </w:r>
      <w:r>
        <w:t xml:space="preserve">:  </w:t>
      </w:r>
      <w:r w:rsidR="00A47383">
        <w:t xml:space="preserve">208-230 VAC, </w:t>
      </w:r>
      <w:r w:rsidR="00A2012A">
        <w:t>[</w:t>
      </w:r>
      <w:r w:rsidR="00A47383">
        <w:t>3</w:t>
      </w:r>
      <w:r w:rsidR="00A410A5">
        <w:t xml:space="preserve"> </w:t>
      </w:r>
      <w:r w:rsidR="00A47383">
        <w:t>phase</w:t>
      </w:r>
      <w:r w:rsidR="00A2012A">
        <w:t>] [1 phase]</w:t>
      </w:r>
      <w:r w:rsidR="00A47383">
        <w:t>, 60</w:t>
      </w:r>
      <w:r>
        <w:t xml:space="preserve"> </w:t>
      </w:r>
      <w:r w:rsidR="00A47383">
        <w:t>Hz with neutral line.</w:t>
      </w:r>
    </w:p>
    <w:p w14:paraId="1DA0F4C3" w14:textId="77777777" w:rsidR="00210A90" w:rsidRDefault="00212858" w:rsidP="00210A90">
      <w:pPr>
        <w:pStyle w:val="SpecHeading51"/>
      </w:pPr>
      <w:r>
        <w:t>Electrical Power:  460 VAC, 3-</w:t>
      </w:r>
      <w:r w:rsidR="00210A90">
        <w:t>phase, 60 Hz with neutral line.</w:t>
      </w:r>
    </w:p>
    <w:p w14:paraId="42DA9E7A" w14:textId="77777777" w:rsidR="003B1B1D" w:rsidRDefault="00623A07" w:rsidP="003B1B1D">
      <w:pPr>
        <w:pStyle w:val="SpecHeading51"/>
      </w:pPr>
      <w:r w:rsidRPr="00623A07">
        <w:rPr>
          <w:color w:val="FF0000"/>
        </w:rPr>
        <w:t>[OPTIONAL]</w:t>
      </w:r>
      <w:r w:rsidR="003B1B1D">
        <w:t xml:space="preserve"> Controlled by integral microprocessor controller.</w:t>
      </w:r>
    </w:p>
    <w:p w14:paraId="57FE8CA7" w14:textId="77777777" w:rsidR="003B1B1D" w:rsidRDefault="003B1B1D" w:rsidP="005A6948">
      <w:pPr>
        <w:pStyle w:val="SpecHeading51"/>
      </w:pPr>
      <w:r>
        <w:t>Supplied with 24V control transformer.</w:t>
      </w:r>
    </w:p>
    <w:p w14:paraId="5B66D6CE" w14:textId="77777777" w:rsidR="00571C58" w:rsidRDefault="00A77241" w:rsidP="005A6948">
      <w:pPr>
        <w:pStyle w:val="SpecHeading51"/>
      </w:pPr>
      <w:r>
        <w:lastRenderedPageBreak/>
        <w:t>E</w:t>
      </w:r>
      <w:r w:rsidR="00A47383">
        <w:t xml:space="preserve">lectrical </w:t>
      </w:r>
      <w:r>
        <w:t>B</w:t>
      </w:r>
      <w:r w:rsidR="00A47383">
        <w:t>ox</w:t>
      </w:r>
      <w:r>
        <w:t>:</w:t>
      </w:r>
    </w:p>
    <w:p w14:paraId="134B8B82" w14:textId="77777777" w:rsidR="00A47383" w:rsidRDefault="00A77241" w:rsidP="00571C58">
      <w:pPr>
        <w:pStyle w:val="SpecHeading6a"/>
      </w:pPr>
      <w:r>
        <w:t>Protect i</w:t>
      </w:r>
      <w:r w:rsidR="00A47383">
        <w:t>ntegral wires and connections.</w:t>
      </w:r>
    </w:p>
    <w:p w14:paraId="5433B891" w14:textId="77777777" w:rsidR="003B1B1D" w:rsidRPr="003B1B1D" w:rsidRDefault="00623A07" w:rsidP="003B1B1D">
      <w:pPr>
        <w:pStyle w:val="SpecHeading6a"/>
      </w:pPr>
      <w:r w:rsidRPr="00623A07">
        <w:rPr>
          <w:color w:val="FF0000"/>
        </w:rPr>
        <w:t>[OPTIONAL]</w:t>
      </w:r>
      <w:r w:rsidR="003B1B1D">
        <w:t xml:space="preserve"> Integral controller mounted inside electrical box free from airstream</w:t>
      </w:r>
      <w:r>
        <w:t>s</w:t>
      </w:r>
      <w:r w:rsidR="003B1B1D">
        <w:t>.</w:t>
      </w:r>
    </w:p>
    <w:p w14:paraId="5F3C714F" w14:textId="77777777" w:rsidR="00571C58" w:rsidRDefault="00571C58" w:rsidP="00571C58">
      <w:pPr>
        <w:pStyle w:val="SpecHeading4A"/>
      </w:pPr>
      <w:r>
        <w:t>Serviceability:</w:t>
      </w:r>
    </w:p>
    <w:p w14:paraId="2CD3CD59" w14:textId="77777777" w:rsidR="00571C58" w:rsidRDefault="00571C58" w:rsidP="00571C58">
      <w:pPr>
        <w:pStyle w:val="SpecHeading51"/>
      </w:pPr>
      <w:r>
        <w:t xml:space="preserve">Access Panel:  </w:t>
      </w:r>
      <w:r w:rsidR="00212858">
        <w:t>S</w:t>
      </w:r>
      <w:r>
        <w:t xml:space="preserve">crewed access panel on </w:t>
      </w:r>
      <w:r w:rsidR="00210A90">
        <w:t xml:space="preserve">front </w:t>
      </w:r>
      <w:r>
        <w:t>of unit.</w:t>
      </w:r>
    </w:p>
    <w:p w14:paraId="5479AD84" w14:textId="77777777" w:rsidR="00571C58" w:rsidRDefault="00571C58" w:rsidP="00571C58">
      <w:pPr>
        <w:pStyle w:val="SpecHeading51"/>
      </w:pPr>
      <w:r>
        <w:t>Energy Recovery Wheels, Filters, and Motors:  Serviceable from front of unit.</w:t>
      </w:r>
    </w:p>
    <w:p w14:paraId="5B028727" w14:textId="77777777" w:rsidR="00571C58" w:rsidRDefault="00571C58" w:rsidP="00571C58">
      <w:pPr>
        <w:pStyle w:val="SpecHeading51"/>
      </w:pPr>
      <w:r>
        <w:t>Fan Assemblies</w:t>
      </w:r>
      <w:r w:rsidR="00FE4DE7">
        <w:t>:  M</w:t>
      </w:r>
      <w:r>
        <w:t>ounted on removable base.</w:t>
      </w:r>
    </w:p>
    <w:p w14:paraId="0B07DA15" w14:textId="77777777" w:rsidR="00C65D4E" w:rsidRDefault="00571C58" w:rsidP="00571C58">
      <w:pPr>
        <w:pStyle w:val="SpecHeading51"/>
      </w:pPr>
      <w:r>
        <w:t xml:space="preserve">Energy </w:t>
      </w:r>
      <w:r w:rsidR="00FE4DE7">
        <w:t>R</w:t>
      </w:r>
      <w:r>
        <w:t xml:space="preserve">ecovery </w:t>
      </w:r>
      <w:r w:rsidR="00FE4DE7">
        <w:t>W</w:t>
      </w:r>
      <w:r>
        <w:t xml:space="preserve">heels and </w:t>
      </w:r>
      <w:r w:rsidR="00FE4DE7">
        <w:t>F</w:t>
      </w:r>
      <w:r>
        <w:t>ilters</w:t>
      </w:r>
      <w:r w:rsidR="00FE4DE7">
        <w:t>:  M</w:t>
      </w:r>
      <w:r>
        <w:t>ounted on slide-out rails.</w:t>
      </w:r>
    </w:p>
    <w:p w14:paraId="47461538" w14:textId="77777777" w:rsidR="002070F1" w:rsidRDefault="006624F7" w:rsidP="002070F1">
      <w:pPr>
        <w:pStyle w:val="SpecHeading311"/>
      </w:pPr>
      <w:r>
        <w:t xml:space="preserve">DUCTED HEAT </w:t>
      </w:r>
      <w:r w:rsidR="007E5C71">
        <w:t>RECOVERY VENTILATOR CONTROLS</w:t>
      </w:r>
    </w:p>
    <w:p w14:paraId="66A8EB05" w14:textId="77777777" w:rsidR="002070F1" w:rsidRDefault="002070F1" w:rsidP="002070F1">
      <w:pPr>
        <w:pStyle w:val="SpecHeading4A"/>
      </w:pPr>
      <w:r>
        <w:t>General:</w:t>
      </w:r>
    </w:p>
    <w:p w14:paraId="794D0B4F" w14:textId="77777777" w:rsidR="00212858" w:rsidRPr="00212858" w:rsidRDefault="00212858" w:rsidP="003B1B1D">
      <w:pPr>
        <w:pStyle w:val="SpecHeading51"/>
      </w:pPr>
      <w:r>
        <w:t xml:space="preserve">The unit shall be DDC ready with a control strip labeled </w:t>
      </w:r>
      <w:r w:rsidR="00A67534">
        <w:t xml:space="preserve">for each controllable component </w:t>
      </w:r>
      <w:r>
        <w:t>ready for field mounted controls by others.</w:t>
      </w:r>
    </w:p>
    <w:p w14:paraId="1BB7D681" w14:textId="77777777" w:rsidR="003B1B1D" w:rsidRPr="004D4781" w:rsidRDefault="00212858" w:rsidP="003B1B1D">
      <w:pPr>
        <w:pStyle w:val="SpecHeading51"/>
      </w:pPr>
      <w:r w:rsidRPr="00212858">
        <w:rPr>
          <w:color w:val="FF0000"/>
        </w:rPr>
        <w:t xml:space="preserve">[OPTIONAL] </w:t>
      </w:r>
      <w:r w:rsidR="003B1B1D" w:rsidRPr="004D4781">
        <w:t xml:space="preserve">A native </w:t>
      </w:r>
      <w:proofErr w:type="spellStart"/>
      <w:r w:rsidR="003B1B1D" w:rsidRPr="004D4781">
        <w:t>BACnet</w:t>
      </w:r>
      <w:proofErr w:type="spellEnd"/>
      <w:r w:rsidR="003B1B1D" w:rsidRPr="004D4781">
        <w:t xml:space="preserve">, fully programmable, direct digital controller shall be </w:t>
      </w:r>
      <w:r w:rsidR="003B1B1D">
        <w:t>supplied</w:t>
      </w:r>
      <w:r w:rsidR="003B1B1D" w:rsidRPr="004D4781">
        <w:t xml:space="preserve"> and installed by the factory.  The controller shall be programmed to operate the ventilator and be site ready to be connected to a </w:t>
      </w:r>
      <w:proofErr w:type="spellStart"/>
      <w:r w:rsidR="003B1B1D" w:rsidRPr="004D4781">
        <w:t>BACnet</w:t>
      </w:r>
      <w:proofErr w:type="spellEnd"/>
      <w:r w:rsidR="003B1B1D" w:rsidRPr="004D4781">
        <w:t xml:space="preserve"> compatible head end.</w:t>
      </w:r>
    </w:p>
    <w:p w14:paraId="76ACCFA1" w14:textId="77777777" w:rsidR="003B1B1D" w:rsidRPr="004D4781" w:rsidRDefault="003B1B1D" w:rsidP="003B1B1D">
      <w:pPr>
        <w:pStyle w:val="SpecHeading51"/>
      </w:pPr>
      <w:r w:rsidRPr="004D4781">
        <w:t>The controller must also be able to run standalone and occupancy determined by an internal weekly and annual schedule.</w:t>
      </w:r>
    </w:p>
    <w:p w14:paraId="5EA6393D" w14:textId="77777777" w:rsidR="009C32E2" w:rsidRDefault="000A4A59" w:rsidP="009C32E2">
      <w:pPr>
        <w:pStyle w:val="SpecHeading51"/>
      </w:pPr>
      <w:r>
        <w:t>The controller must be</w:t>
      </w:r>
      <w:r w:rsidR="002070F1">
        <w:t xml:space="preserve"> </w:t>
      </w:r>
      <w:r>
        <w:t>c</w:t>
      </w:r>
      <w:r w:rsidR="002070F1">
        <w:t>apable of supporting remote controllers, schedule timers, system controllers, centralized controllers, integrated web-based interface, graphical user workstation, and system integration to Building</w:t>
      </w:r>
      <w:r w:rsidR="00494A86">
        <w:t xml:space="preserve"> Management Systems via </w:t>
      </w:r>
      <w:proofErr w:type="spellStart"/>
      <w:r w:rsidR="00494A86">
        <w:t>BACnet</w:t>
      </w:r>
      <w:proofErr w:type="spellEnd"/>
      <w:r w:rsidR="00014FEC">
        <w:t>.</w:t>
      </w:r>
    </w:p>
    <w:p w14:paraId="29EECCC7" w14:textId="77777777" w:rsidR="005B1BD8" w:rsidRDefault="005B1BD8" w:rsidP="005B1BD8">
      <w:pPr>
        <w:pStyle w:val="SpecHeading4A"/>
      </w:pPr>
      <w:r>
        <w:t xml:space="preserve">Remote </w:t>
      </w:r>
      <w:r w:rsidR="00193256">
        <w:t>Controller Interface</w:t>
      </w:r>
      <w:r>
        <w:t>:</w:t>
      </w:r>
    </w:p>
    <w:p w14:paraId="4932AC2F" w14:textId="77777777" w:rsidR="00193256" w:rsidRPr="00193256" w:rsidRDefault="005B1BD8" w:rsidP="00193256">
      <w:pPr>
        <w:pStyle w:val="SpecHeading51"/>
      </w:pPr>
      <w:r w:rsidRPr="004D4781">
        <w:t xml:space="preserve">The controller must also include </w:t>
      </w:r>
      <w:r w:rsidR="00354788">
        <w:t>a r</w:t>
      </w:r>
      <w:r w:rsidR="00193256">
        <w:t xml:space="preserve">emote </w:t>
      </w:r>
      <w:r w:rsidR="00354788">
        <w:t>i</w:t>
      </w:r>
      <w:r w:rsidR="00193256">
        <w:t>nterface</w:t>
      </w:r>
      <w:r w:rsidRPr="004D4781">
        <w:t xml:space="preserve"> that can be wall or unit mounted.  </w:t>
      </w:r>
      <w:r w:rsidR="00193256" w:rsidRPr="00193256">
        <w:t xml:space="preserve">This </w:t>
      </w:r>
      <w:r w:rsidR="00193256">
        <w:t xml:space="preserve">display will provide the </w:t>
      </w:r>
      <w:r w:rsidR="00193256" w:rsidRPr="00193256">
        <w:t xml:space="preserve">operator </w:t>
      </w:r>
      <w:r w:rsidR="0005364E">
        <w:t xml:space="preserve">the ability </w:t>
      </w:r>
      <w:r w:rsidR="00193256" w:rsidRPr="00193256">
        <w:t xml:space="preserve">to </w:t>
      </w:r>
      <w:r w:rsidR="0005364E">
        <w:t>display program set points</w:t>
      </w:r>
      <w:r w:rsidR="00193256" w:rsidRPr="00193256">
        <w:t>, provide and occupancy override and display temperature</w:t>
      </w:r>
      <w:r w:rsidR="00193256">
        <w:t>s</w:t>
      </w:r>
      <w:r w:rsidR="00193256" w:rsidRPr="00193256">
        <w:t xml:space="preserve"> on an LCD display.</w:t>
      </w:r>
    </w:p>
    <w:p w14:paraId="38046243" w14:textId="77777777" w:rsidR="005B1BD8" w:rsidRDefault="00623A07" w:rsidP="005B1BD8">
      <w:pPr>
        <w:pStyle w:val="SpecHeading51"/>
      </w:pPr>
      <w:r w:rsidRPr="00623A07">
        <w:rPr>
          <w:color w:val="FF0000"/>
        </w:rPr>
        <w:t>[OPTIONAL]</w:t>
      </w:r>
      <w:r w:rsidR="00193256">
        <w:t xml:space="preserve"> CO2 sensor will be built into the remote interfac</w:t>
      </w:r>
      <w:r w:rsidR="00354788">
        <w:t>e to display the zone CO2 level</w:t>
      </w:r>
      <w:r>
        <w:t>.</w:t>
      </w:r>
    </w:p>
    <w:p w14:paraId="1B3A805B" w14:textId="77777777" w:rsidR="00193256" w:rsidRPr="00193256" w:rsidRDefault="00623A07" w:rsidP="00193256">
      <w:pPr>
        <w:pStyle w:val="SpecHeading51"/>
      </w:pPr>
      <w:r w:rsidRPr="00623A07">
        <w:rPr>
          <w:color w:val="FF0000"/>
        </w:rPr>
        <w:t>[OPTIONAL]</w:t>
      </w:r>
      <w:r w:rsidR="00193256">
        <w:t xml:space="preserve"> </w:t>
      </w:r>
      <w:r w:rsidR="00193256" w:rsidRPr="00193256">
        <w:t xml:space="preserve">Occupancy sensor will be built in with the </w:t>
      </w:r>
      <w:r w:rsidR="00193256">
        <w:t>remote interface</w:t>
      </w:r>
      <w:r w:rsidR="00193256" w:rsidRPr="00193256">
        <w:t>.</w:t>
      </w:r>
    </w:p>
    <w:p w14:paraId="2E5AD8A2" w14:textId="77777777" w:rsidR="00193256" w:rsidRPr="00193256" w:rsidRDefault="00623A07" w:rsidP="00193256">
      <w:pPr>
        <w:pStyle w:val="SpecHeading51"/>
      </w:pPr>
      <w:r w:rsidRPr="00623A07">
        <w:rPr>
          <w:color w:val="FF0000"/>
        </w:rPr>
        <w:t>[OPTIONAL]</w:t>
      </w:r>
      <w:r w:rsidR="00193256">
        <w:t xml:space="preserve"> </w:t>
      </w:r>
      <w:r w:rsidR="00193256" w:rsidRPr="00193256">
        <w:t xml:space="preserve">Humidity sensor will be built in with the </w:t>
      </w:r>
      <w:r w:rsidR="00193256">
        <w:t>remote interface</w:t>
      </w:r>
      <w:r w:rsidR="00193256" w:rsidRPr="00193256">
        <w:t>.</w:t>
      </w:r>
    </w:p>
    <w:p w14:paraId="6E3593D1" w14:textId="77777777" w:rsidR="00193256" w:rsidRPr="00193256" w:rsidRDefault="00193256" w:rsidP="00193256"/>
    <w:p w14:paraId="1874B862" w14:textId="77777777" w:rsidR="00546FAF" w:rsidRDefault="00546FAF" w:rsidP="00A90FD6">
      <w:pPr>
        <w:pStyle w:val="SpecHeading4A"/>
      </w:pPr>
      <w:r>
        <w:t>Sensors:</w:t>
      </w:r>
    </w:p>
    <w:p w14:paraId="50D23A07" w14:textId="77777777" w:rsidR="00014FEC" w:rsidRDefault="00014FEC" w:rsidP="00546FAF">
      <w:pPr>
        <w:pStyle w:val="SpecHeading51"/>
      </w:pPr>
      <w:r>
        <w:t xml:space="preserve">Temperatures </w:t>
      </w:r>
      <w:r w:rsidR="00A90FD6">
        <w:t xml:space="preserve">sensors shall also be installed </w:t>
      </w:r>
      <w:r w:rsidR="000C468E">
        <w:t xml:space="preserve">with the controller </w:t>
      </w:r>
      <w:r w:rsidR="00A90FD6">
        <w:t xml:space="preserve">by the </w:t>
      </w:r>
      <w:r w:rsidR="000C468E">
        <w:t>manufacturer</w:t>
      </w:r>
      <w:r w:rsidR="00A90FD6">
        <w:t xml:space="preserve">: (supply, return, exhaust, </w:t>
      </w:r>
      <w:r>
        <w:t>incoming</w:t>
      </w:r>
      <w:r w:rsidR="00A90FD6">
        <w:t>)</w:t>
      </w:r>
      <w:r>
        <w:t>.</w:t>
      </w:r>
    </w:p>
    <w:p w14:paraId="2C0901C0" w14:textId="77777777" w:rsidR="00014FEC" w:rsidRDefault="00623A07" w:rsidP="00546FAF">
      <w:pPr>
        <w:pStyle w:val="SpecHeading51"/>
      </w:pPr>
      <w:r w:rsidRPr="00623A07">
        <w:rPr>
          <w:color w:val="FF0000"/>
        </w:rPr>
        <w:t>[OPTIONAL]</w:t>
      </w:r>
      <w:r w:rsidR="004042FB">
        <w:t xml:space="preserve"> </w:t>
      </w:r>
      <w:r w:rsidR="00014FEC">
        <w:t>A w</w:t>
      </w:r>
      <w:r w:rsidR="00A90FD6">
        <w:t>heel rotation</w:t>
      </w:r>
      <w:r w:rsidR="00546FAF">
        <w:t xml:space="preserve"> </w:t>
      </w:r>
      <w:r w:rsidR="00014FEC">
        <w:t>sensor shall be supplied and monitored by the controller and will alarm when the wheel stops rotation outside of normal operating conditions.</w:t>
      </w:r>
    </w:p>
    <w:p w14:paraId="7094E91B" w14:textId="77777777" w:rsidR="00014FEC" w:rsidRDefault="00623A07" w:rsidP="00546FAF">
      <w:pPr>
        <w:pStyle w:val="SpecHeading51"/>
      </w:pPr>
      <w:r w:rsidRPr="00623A07">
        <w:rPr>
          <w:color w:val="FF0000"/>
        </w:rPr>
        <w:t>[OPTIONAL]</w:t>
      </w:r>
      <w:r w:rsidR="004042FB">
        <w:t xml:space="preserve"> </w:t>
      </w:r>
      <w:r w:rsidR="00014FEC">
        <w:t>A d</w:t>
      </w:r>
      <w:r w:rsidR="004B681C">
        <w:t>irty</w:t>
      </w:r>
      <w:r w:rsidR="00546FAF">
        <w:t xml:space="preserve"> filter</w:t>
      </w:r>
      <w:r w:rsidR="00C609E3">
        <w:t>s</w:t>
      </w:r>
      <w:r w:rsidR="00014FEC">
        <w:t xml:space="preserve"> sensor shall be supplied and monitored by the controller and will alarm when either supply or exhaust air filters reach a differential pressure limit (default 1.0 </w:t>
      </w:r>
      <w:r>
        <w:t xml:space="preserve">in. </w:t>
      </w:r>
      <w:proofErr w:type="spellStart"/>
      <w:r>
        <w:t>W.c</w:t>
      </w:r>
      <w:r w:rsidR="00014FEC">
        <w:t>.</w:t>
      </w:r>
      <w:proofErr w:type="spellEnd"/>
      <w:r w:rsidR="00014FEC">
        <w:t>).</w:t>
      </w:r>
    </w:p>
    <w:p w14:paraId="1BBFA028" w14:textId="77777777" w:rsidR="00546FAF" w:rsidRDefault="00623A07" w:rsidP="00546FAF">
      <w:pPr>
        <w:pStyle w:val="SpecHeading51"/>
      </w:pPr>
      <w:r w:rsidRPr="00623A07">
        <w:rPr>
          <w:color w:val="FF0000"/>
        </w:rPr>
        <w:t>[OPTIONAL]</w:t>
      </w:r>
      <w:r w:rsidR="004042FB">
        <w:t xml:space="preserve"> </w:t>
      </w:r>
      <w:r w:rsidR="00014FEC">
        <w:t>When a factory supplied electric pre-heater is includ</w:t>
      </w:r>
      <w:r w:rsidR="009562E2">
        <w:t>ed, it shall be equipped with a</w:t>
      </w:r>
      <w:r w:rsidR="00014FEC">
        <w:t xml:space="preserve"> </w:t>
      </w:r>
      <w:r w:rsidR="00C05509">
        <w:t>high temperature limit sensor</w:t>
      </w:r>
      <w:r w:rsidR="009562E2">
        <w:t>.</w:t>
      </w:r>
    </w:p>
    <w:p w14:paraId="216FCF03" w14:textId="77777777" w:rsidR="009A67EE" w:rsidRDefault="009A67EE" w:rsidP="009A67EE">
      <w:pPr>
        <w:pStyle w:val="SpecHeading4A"/>
      </w:pPr>
      <w:r>
        <w:t>Alarms:</w:t>
      </w:r>
    </w:p>
    <w:p w14:paraId="59656D92" w14:textId="77777777" w:rsidR="002070F1" w:rsidRDefault="004042FB" w:rsidP="00916DDD">
      <w:pPr>
        <w:pStyle w:val="SpecHeading51"/>
      </w:pPr>
      <w:r>
        <w:t>The controller shall report any alarms to the BMS system</w:t>
      </w:r>
      <w:r w:rsidR="00623A07">
        <w:t>.</w:t>
      </w:r>
    </w:p>
    <w:p w14:paraId="23295ED2" w14:textId="77777777" w:rsidR="00623A07" w:rsidRDefault="00623A07" w:rsidP="00623A07">
      <w:pPr>
        <w:pStyle w:val="SpecHeading51"/>
      </w:pPr>
      <w:r>
        <w:t>In standalone operation, the remote interface shall display any alarm conditions.</w:t>
      </w:r>
    </w:p>
    <w:p w14:paraId="05275D88" w14:textId="77777777" w:rsidR="001D77B1" w:rsidRDefault="007D6759" w:rsidP="001D77B1">
      <w:pPr>
        <w:pStyle w:val="SpecHeading311"/>
      </w:pPr>
      <w:r>
        <w:lastRenderedPageBreak/>
        <w:t>ASSEMBLY</w:t>
      </w:r>
    </w:p>
    <w:p w14:paraId="523BE992" w14:textId="77777777" w:rsidR="000D52E8" w:rsidRDefault="000D52E8" w:rsidP="000D52E8">
      <w:pPr>
        <w:pStyle w:val="SpecHeading4A"/>
      </w:pPr>
      <w:r>
        <w:t>Factory assembl</w:t>
      </w:r>
      <w:r w:rsidR="00043086">
        <w:t>e</w:t>
      </w:r>
      <w:r>
        <w:t xml:space="preserve"> and wire</w:t>
      </w:r>
      <w:r w:rsidR="006624F7">
        <w:t xml:space="preserve"> ducted heat </w:t>
      </w:r>
      <w:r w:rsidR="00771750">
        <w:t>recovery ventilators</w:t>
      </w:r>
      <w:r>
        <w:t>.</w:t>
      </w:r>
    </w:p>
    <w:p w14:paraId="5F7C6499" w14:textId="77777777" w:rsidR="00B4239D" w:rsidRDefault="00B4239D" w:rsidP="00B4239D">
      <w:pPr>
        <w:pStyle w:val="SpecHeading311"/>
      </w:pPr>
      <w:r>
        <w:t>SOURCE QUALITY CONTROL</w:t>
      </w:r>
    </w:p>
    <w:p w14:paraId="422C2443" w14:textId="77777777" w:rsidR="004103AE" w:rsidRDefault="004103AE" w:rsidP="004103AE">
      <w:pPr>
        <w:pStyle w:val="SpecHeading4A"/>
      </w:pPr>
      <w:r>
        <w:t>Run test at factory.</w:t>
      </w:r>
    </w:p>
    <w:p w14:paraId="327800A6" w14:textId="77777777" w:rsidR="008D2910" w:rsidRDefault="008D2910" w:rsidP="008D2910">
      <w:pPr>
        <w:pStyle w:val="SpecHeading2Part1"/>
      </w:pPr>
      <w:r>
        <w:t>EXECUTION</w:t>
      </w:r>
    </w:p>
    <w:p w14:paraId="40BD9FC5" w14:textId="77777777" w:rsidR="008D2910" w:rsidRDefault="008D2910" w:rsidP="008D2910">
      <w:pPr>
        <w:pStyle w:val="SpecHeading311"/>
      </w:pPr>
      <w:r>
        <w:t>EXAMINATION</w:t>
      </w:r>
    </w:p>
    <w:p w14:paraId="45A71CA3" w14:textId="030AE33B" w:rsidR="008D2910" w:rsidRDefault="008D2910" w:rsidP="008D2910">
      <w:pPr>
        <w:pStyle w:val="SpecHeading4A"/>
      </w:pPr>
      <w:r>
        <w:t xml:space="preserve">Examine areas </w:t>
      </w:r>
      <w:r w:rsidR="00CB7E43">
        <w:t xml:space="preserve">and supporting structure </w:t>
      </w:r>
      <w:r>
        <w:t xml:space="preserve">to receive </w:t>
      </w:r>
      <w:r w:rsidR="006624F7">
        <w:t>ducted heat recovery</w:t>
      </w:r>
      <w:r w:rsidR="00BF79A5">
        <w:t xml:space="preserve"> </w:t>
      </w:r>
      <w:r w:rsidR="00CB7E43">
        <w:t>ventilators.</w:t>
      </w:r>
    </w:p>
    <w:p w14:paraId="37026B69" w14:textId="77777777"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14:paraId="72DF7EF2" w14:textId="77777777" w:rsidR="00C44D49" w:rsidRDefault="00C44D49" w:rsidP="00C44D49">
      <w:pPr>
        <w:pStyle w:val="SpecHeading4A"/>
      </w:pPr>
      <w:r>
        <w:t xml:space="preserve">Do not begin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14:paraId="03160806" w14:textId="77777777" w:rsidR="003E0DE6" w:rsidRDefault="003E0DE6" w:rsidP="003E0DE6">
      <w:pPr>
        <w:pStyle w:val="SpecHeading311"/>
      </w:pPr>
      <w:r>
        <w:t>PREPARATION</w:t>
      </w:r>
    </w:p>
    <w:p w14:paraId="7F3E7643" w14:textId="77777777" w:rsidR="003E0DE6" w:rsidRDefault="006624F7" w:rsidP="003E0DE6">
      <w:pPr>
        <w:pStyle w:val="SpecHeading4A"/>
      </w:pPr>
      <w:r>
        <w:t>Prepare surfaces where ducted heat</w:t>
      </w:r>
      <w:r w:rsidR="003E0DE6">
        <w:t xml:space="preserve"> recovery ventilators are to be mounted.</w:t>
      </w:r>
    </w:p>
    <w:p w14:paraId="1A4BEF5E" w14:textId="77777777" w:rsidR="003E0DE6" w:rsidRPr="003E0DE6" w:rsidRDefault="003E0DE6" w:rsidP="003E0DE6">
      <w:pPr>
        <w:pStyle w:val="SpecHeading4A"/>
      </w:pPr>
      <w:r>
        <w:t xml:space="preserve">Ensure surfaces are flat, level, </w:t>
      </w:r>
      <w:r w:rsidR="00003EDF">
        <w:t>plumb,</w:t>
      </w:r>
      <w:r>
        <w:t xml:space="preserve"> </w:t>
      </w:r>
      <w:r w:rsidR="006624F7">
        <w:t>and can support weight of ducted heat</w:t>
      </w:r>
      <w:r w:rsidR="00003EDF">
        <w:t xml:space="preserve"> recovery ventilators.</w:t>
      </w:r>
    </w:p>
    <w:p w14:paraId="6E2A997A" w14:textId="77777777" w:rsidR="00C44D49" w:rsidRDefault="00C44D49" w:rsidP="00C44D49">
      <w:pPr>
        <w:pStyle w:val="SpecHeading311"/>
      </w:pPr>
      <w:r>
        <w:t>INSTALLATION</w:t>
      </w:r>
    </w:p>
    <w:p w14:paraId="734EBD3A" w14:textId="77777777" w:rsidR="00C44D49" w:rsidRDefault="00F16887" w:rsidP="00C44D49">
      <w:pPr>
        <w:pStyle w:val="SpecHeading4A"/>
      </w:pPr>
      <w:r>
        <w:t>I</w:t>
      </w:r>
      <w:r w:rsidR="00C44D49">
        <w:t>nstall</w:t>
      </w:r>
      <w:r w:rsidR="006624F7">
        <w:t xml:space="preserve"> ducted heat </w:t>
      </w:r>
      <w:r w:rsidR="00CB7E43">
        <w:t xml:space="preserve">recovery ventilators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14:paraId="2EBE4718" w14:textId="77777777" w:rsidR="004103AE" w:rsidRDefault="006624F7" w:rsidP="004103AE">
      <w:pPr>
        <w:pStyle w:val="SpecHeading4A"/>
      </w:pPr>
      <w:r>
        <w:t>Install ducted heat</w:t>
      </w:r>
      <w:r w:rsidR="004103AE">
        <w:t xml:space="preserve"> recovery ventilators in accordance with NFPA 70.</w:t>
      </w:r>
    </w:p>
    <w:p w14:paraId="54BA2248" w14:textId="77777777" w:rsidR="00515C67" w:rsidRDefault="00515C67" w:rsidP="00357794">
      <w:pPr>
        <w:pStyle w:val="SpecHeading4A"/>
      </w:pPr>
      <w:r>
        <w:t xml:space="preserve">Install </w:t>
      </w:r>
      <w:r w:rsidR="006624F7">
        <w:t>ducted heat</w:t>
      </w:r>
      <w:r w:rsidR="002941E9">
        <w:t xml:space="preserve"> recovery ventilators </w:t>
      </w:r>
      <w:r>
        <w:t xml:space="preserve">level, </w:t>
      </w:r>
      <w:r w:rsidR="00003EDF">
        <w:t xml:space="preserve">plumb, </w:t>
      </w:r>
      <w:r w:rsidR="00D23EEC">
        <w:t xml:space="preserve">and </w:t>
      </w:r>
      <w:r>
        <w:t>s</w:t>
      </w:r>
      <w:r w:rsidR="002941E9">
        <w:t>ecure</w:t>
      </w:r>
      <w:r>
        <w:t>.</w:t>
      </w:r>
    </w:p>
    <w:p w14:paraId="03C217B3" w14:textId="77777777" w:rsidR="004103AE" w:rsidRPr="005E22B1" w:rsidRDefault="004103AE" w:rsidP="004103AE">
      <w:pPr>
        <w:pStyle w:val="SpecHeading4A"/>
      </w:pPr>
      <w:r w:rsidRPr="005E22B1">
        <w:t xml:space="preserve">Do not </w:t>
      </w:r>
      <w:r>
        <w:t>expose electronic components to temperatures below 32 degrees F (0 degrees C) or above 122 degrees F (50 degrees C).</w:t>
      </w:r>
    </w:p>
    <w:p w14:paraId="4813E4F3" w14:textId="77777777" w:rsidR="00357794" w:rsidRDefault="00357794" w:rsidP="00357794">
      <w:pPr>
        <w:pStyle w:val="SpecHeading311"/>
      </w:pPr>
      <w:r>
        <w:t>ADJUSTING</w:t>
      </w:r>
    </w:p>
    <w:p w14:paraId="3E431D96" w14:textId="77777777" w:rsidR="00357794" w:rsidRDefault="00357794" w:rsidP="00E73327">
      <w:pPr>
        <w:pStyle w:val="SpecHeading4A"/>
      </w:pPr>
      <w:r>
        <w:t xml:space="preserve">Adjust </w:t>
      </w:r>
      <w:r w:rsidR="006624F7">
        <w:t>ducted heat</w:t>
      </w:r>
      <w:r w:rsidR="004103AE">
        <w:t xml:space="preserve"> recovery ventilators </w:t>
      </w:r>
      <w:r>
        <w:t>for proper operation in accordance with manufacturer’s instructions.</w:t>
      </w:r>
    </w:p>
    <w:p w14:paraId="2FD2DF21" w14:textId="77777777" w:rsidR="004541E9" w:rsidRDefault="004541E9" w:rsidP="004541E9">
      <w:pPr>
        <w:pStyle w:val="SpecHeading311"/>
      </w:pPr>
      <w:r>
        <w:t>DEMONSTRATION</w:t>
      </w:r>
    </w:p>
    <w:p w14:paraId="47C6D472" w14:textId="77777777" w:rsidR="004541E9" w:rsidRDefault="004541E9" w:rsidP="004541E9">
      <w:pPr>
        <w:pStyle w:val="SpecHeading4A"/>
      </w:pPr>
      <w:r>
        <w:t>Demonstration:</w:t>
      </w:r>
    </w:p>
    <w:p w14:paraId="31D102FD" w14:textId="77777777" w:rsidR="004541E9" w:rsidRDefault="004541E9" w:rsidP="004541E9">
      <w:pPr>
        <w:pStyle w:val="SpecHeading51"/>
      </w:pPr>
      <w:r>
        <w:t xml:space="preserve">Demonstrate that </w:t>
      </w:r>
      <w:r w:rsidR="00BC2CC7">
        <w:t>ducted heat</w:t>
      </w:r>
      <w:r w:rsidR="00787AF8">
        <w:t xml:space="preserve"> recovery ventilators f</w:t>
      </w:r>
      <w:r>
        <w:t>unction properly in every respect.</w:t>
      </w:r>
    </w:p>
    <w:p w14:paraId="3A6C7B21" w14:textId="77777777" w:rsidR="004541E9" w:rsidRDefault="004541E9" w:rsidP="004541E9">
      <w:pPr>
        <w:pStyle w:val="SpecHeading51"/>
      </w:pPr>
      <w:r>
        <w:t>Perform demonstration at final system inspection by factory-trained and certified representative of manufacturer.</w:t>
      </w:r>
    </w:p>
    <w:p w14:paraId="6EBC64F2" w14:textId="77777777" w:rsidR="004541E9" w:rsidRDefault="004541E9" w:rsidP="004541E9">
      <w:pPr>
        <w:pStyle w:val="SpecHeading4A"/>
      </w:pPr>
      <w:r>
        <w:t>Instruction and Training:</w:t>
      </w:r>
    </w:p>
    <w:p w14:paraId="4C798E73" w14:textId="77777777" w:rsidR="004541E9" w:rsidRDefault="004541E9" w:rsidP="004541E9">
      <w:pPr>
        <w:pStyle w:val="SpecHeading51"/>
        <w:rPr>
          <w:szCs w:val="20"/>
        </w:rPr>
      </w:pPr>
      <w:r>
        <w:rPr>
          <w:szCs w:val="20"/>
        </w:rPr>
        <w:lastRenderedPageBreak/>
        <w:t xml:space="preserve">Provide instruction and training of Owner’s personnel as required for operation and maintenance of </w:t>
      </w:r>
      <w:r w:rsidR="00BC2CC7">
        <w:t>ducted heat</w:t>
      </w:r>
      <w:r w:rsidR="00787AF8">
        <w:t xml:space="preserve"> recovery ventilators</w:t>
      </w:r>
      <w:r>
        <w:rPr>
          <w:szCs w:val="20"/>
        </w:rPr>
        <w:t>.</w:t>
      </w:r>
    </w:p>
    <w:p w14:paraId="6E5AB967" w14:textId="77777777" w:rsidR="004541E9" w:rsidRDefault="004541E9" w:rsidP="004541E9">
      <w:pPr>
        <w:pStyle w:val="SpecHeading51"/>
        <w:rPr>
          <w:szCs w:val="20"/>
        </w:rPr>
      </w:pPr>
      <w:r>
        <w:rPr>
          <w:szCs w:val="20"/>
        </w:rPr>
        <w:t>Provide hands-on demonstrations of operation of system components and complete system, including user-level program changes and functions.</w:t>
      </w:r>
    </w:p>
    <w:p w14:paraId="29878647" w14:textId="77777777" w:rsidR="004541E9" w:rsidRDefault="004541E9" w:rsidP="004541E9">
      <w:pPr>
        <w:pStyle w:val="SpecHeading51"/>
        <w:rPr>
          <w:szCs w:val="20"/>
        </w:rPr>
      </w:pPr>
      <w:r>
        <w:rPr>
          <w:szCs w:val="20"/>
        </w:rPr>
        <w:t>Provide instruction and training by factory-trained and certified representative of manufacturer.</w:t>
      </w:r>
    </w:p>
    <w:p w14:paraId="4F370DF6" w14:textId="77777777" w:rsidR="00C44D49" w:rsidRDefault="00C44D49" w:rsidP="00C44D49">
      <w:pPr>
        <w:pStyle w:val="SpecHeading311"/>
      </w:pPr>
      <w:r>
        <w:t>PROTECTION</w:t>
      </w:r>
    </w:p>
    <w:p w14:paraId="0E1F6ABD" w14:textId="77777777" w:rsidR="00C44D49" w:rsidRDefault="00C44D49" w:rsidP="00E73327">
      <w:pPr>
        <w:pStyle w:val="SpecHeading4A"/>
      </w:pPr>
      <w:r>
        <w:t>Protect installed</w:t>
      </w:r>
      <w:r w:rsidR="00BC2CC7">
        <w:t xml:space="preserve"> ducted heat</w:t>
      </w:r>
      <w:r w:rsidR="00090F16">
        <w:t xml:space="preserve"> recovery ventilators </w:t>
      </w:r>
      <w:r>
        <w:t>from damage during construction.</w:t>
      </w:r>
    </w:p>
    <w:p w14:paraId="664E9C5D" w14:textId="77777777"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4042FB">
      <w:headerReference w:type="default" r:id="rId15"/>
      <w:footerReference w:type="default" r:id="rId16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A89D9" w14:textId="77777777" w:rsidR="003F4F93" w:rsidRDefault="003F4F93">
      <w:r>
        <w:separator/>
      </w:r>
    </w:p>
  </w:endnote>
  <w:endnote w:type="continuationSeparator" w:id="0">
    <w:p w14:paraId="0413FE2E" w14:textId="77777777" w:rsidR="003F4F93" w:rsidRDefault="003F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C404" w14:textId="0A7377DE" w:rsidR="00623A07" w:rsidRPr="00644C41" w:rsidRDefault="00695FA0" w:rsidP="00BB7F3B">
    <w:pPr>
      <w:pStyle w:val="Footer"/>
      <w:jc w:val="right"/>
      <w:rPr>
        <w:rFonts w:cs="Arial"/>
        <w:sz w:val="12"/>
        <w:szCs w:val="12"/>
        <w:lang w:val="es-MX"/>
      </w:rPr>
    </w:pPr>
    <w:bookmarkStart w:id="1" w:name="OLE_LINK3"/>
    <w:bookmarkStart w:id="2" w:name="OLE_LINK4"/>
    <w:bookmarkStart w:id="3" w:name="_Hlk240171719"/>
    <w:r>
      <w:rPr>
        <w:rFonts w:cs="Arial"/>
        <w:noProof/>
        <w:sz w:val="12"/>
        <w:szCs w:val="12"/>
      </w:rPr>
      <w:drawing>
        <wp:anchor distT="0" distB="0" distL="114300" distR="114300" simplePos="0" relativeHeight="251657728" behindDoc="0" locked="0" layoutInCell="1" allowOverlap="1" wp14:anchorId="202AC840" wp14:editId="63ECB1F2">
          <wp:simplePos x="0" y="0"/>
          <wp:positionH relativeFrom="column">
            <wp:posOffset>-146050</wp:posOffset>
          </wp:positionH>
          <wp:positionV relativeFrom="paragraph">
            <wp:posOffset>-191135</wp:posOffset>
          </wp:positionV>
          <wp:extent cx="1766570" cy="381635"/>
          <wp:effectExtent l="0" t="0" r="0" b="0"/>
          <wp:wrapNone/>
          <wp:docPr id="1" name="Picture 1" descr="systemair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stemair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A07" w:rsidRPr="00644C41">
      <w:rPr>
        <w:rFonts w:cs="Arial"/>
        <w:bCs/>
        <w:sz w:val="12"/>
        <w:szCs w:val="12"/>
        <w:lang w:val="es-MX"/>
      </w:rPr>
      <w:t>USA</w:t>
    </w:r>
    <w:r w:rsidR="00623A07" w:rsidRPr="00644C41">
      <w:rPr>
        <w:rFonts w:cs="Arial"/>
        <w:b/>
        <w:bCs/>
        <w:sz w:val="12"/>
        <w:szCs w:val="12"/>
        <w:lang w:val="es-MX"/>
      </w:rPr>
      <w:t xml:space="preserve"> </w:t>
    </w:r>
    <w:r w:rsidR="00623A07" w:rsidRPr="00644C41">
      <w:rPr>
        <w:rFonts w:cs="Arial"/>
        <w:sz w:val="12"/>
        <w:szCs w:val="12"/>
        <w:lang w:val="es-MX"/>
      </w:rPr>
      <w:t>·</w:t>
    </w:r>
    <w:r w:rsidR="00623A07" w:rsidRPr="00644C41">
      <w:rPr>
        <w:rFonts w:cs="Arial"/>
        <w:b/>
        <w:bCs/>
        <w:sz w:val="12"/>
        <w:szCs w:val="12"/>
        <w:lang w:val="es-MX"/>
      </w:rPr>
      <w:t xml:space="preserve"> </w:t>
    </w:r>
    <w:r w:rsidR="00623A07" w:rsidRPr="00644C41">
      <w:rPr>
        <w:rFonts w:cs="Arial"/>
        <w:bCs/>
        <w:sz w:val="12"/>
        <w:szCs w:val="12"/>
        <w:lang w:val="es-MX"/>
      </w:rPr>
      <w:t xml:space="preserve">10048 Industrial </w:t>
    </w:r>
    <w:proofErr w:type="spellStart"/>
    <w:r w:rsidR="00623A07" w:rsidRPr="00644C41">
      <w:rPr>
        <w:rFonts w:cs="Arial"/>
        <w:bCs/>
        <w:sz w:val="12"/>
        <w:szCs w:val="12"/>
        <w:lang w:val="es-MX"/>
      </w:rPr>
      <w:t>Blvd</w:t>
    </w:r>
    <w:proofErr w:type="spellEnd"/>
    <w:r w:rsidR="00623A07" w:rsidRPr="00644C41">
      <w:rPr>
        <w:rFonts w:cs="Arial"/>
        <w:bCs/>
        <w:sz w:val="12"/>
        <w:szCs w:val="12"/>
        <w:lang w:val="es-MX"/>
      </w:rPr>
      <w:t xml:space="preserve"> </w:t>
    </w:r>
    <w:r w:rsidR="00623A07" w:rsidRPr="00644C41">
      <w:rPr>
        <w:rFonts w:cs="Arial"/>
        <w:sz w:val="12"/>
        <w:szCs w:val="12"/>
        <w:lang w:val="es-MX"/>
      </w:rPr>
      <w:t xml:space="preserve">· </w:t>
    </w:r>
    <w:proofErr w:type="spellStart"/>
    <w:r w:rsidR="00623A07" w:rsidRPr="00644C41">
      <w:rPr>
        <w:rFonts w:cs="Arial"/>
        <w:sz w:val="12"/>
        <w:szCs w:val="12"/>
        <w:lang w:val="es-MX"/>
      </w:rPr>
      <w:t>Lenexa</w:t>
    </w:r>
    <w:proofErr w:type="spellEnd"/>
    <w:r w:rsidR="00623A07" w:rsidRPr="00644C41">
      <w:rPr>
        <w:rFonts w:cs="Arial"/>
        <w:sz w:val="12"/>
        <w:szCs w:val="12"/>
        <w:lang w:val="es-MX"/>
      </w:rPr>
      <w:t xml:space="preserve"> </w:t>
    </w:r>
    <w:r w:rsidR="00623A07" w:rsidRPr="00BB7F3B">
      <w:rPr>
        <w:rFonts w:cs="Arial"/>
        <w:sz w:val="12"/>
        <w:szCs w:val="12"/>
        <w:lang w:val="es-MX"/>
      </w:rPr>
      <w:t>·</w:t>
    </w:r>
    <w:r w:rsidR="00623A07" w:rsidRPr="00644C41">
      <w:rPr>
        <w:rFonts w:cs="Arial"/>
        <w:sz w:val="12"/>
        <w:szCs w:val="12"/>
        <w:lang w:val="es-MX"/>
      </w:rPr>
      <w:t xml:space="preserve"> KS </w:t>
    </w:r>
    <w:r w:rsidR="00623A07" w:rsidRPr="00BB7F3B">
      <w:rPr>
        <w:rFonts w:cs="Arial"/>
        <w:sz w:val="12"/>
        <w:szCs w:val="12"/>
        <w:lang w:val="es-MX"/>
      </w:rPr>
      <w:t>·</w:t>
    </w:r>
    <w:r w:rsidR="00623A07" w:rsidRPr="00644C41">
      <w:rPr>
        <w:rFonts w:cs="Arial"/>
        <w:sz w:val="12"/>
        <w:szCs w:val="12"/>
        <w:lang w:val="es-MX"/>
      </w:rPr>
      <w:t xml:space="preserve"> 66215 </w:t>
    </w:r>
  </w:p>
  <w:p w14:paraId="75ED9D19" w14:textId="77777777" w:rsidR="00623A07" w:rsidRPr="00644C41" w:rsidRDefault="003F4F93" w:rsidP="00BB7F3B">
    <w:pPr>
      <w:pStyle w:val="Footer"/>
      <w:jc w:val="right"/>
      <w:rPr>
        <w:rFonts w:cs="Arial"/>
        <w:bCs/>
        <w:sz w:val="12"/>
        <w:szCs w:val="12"/>
        <w:lang w:val="es-MX"/>
      </w:rPr>
    </w:pPr>
    <w:hyperlink r:id="rId2" w:history="1">
      <w:r w:rsidR="00623A07" w:rsidRPr="00644C41">
        <w:rPr>
          <w:rStyle w:val="Hyperlink"/>
          <w:rFonts w:cs="Arial"/>
          <w:sz w:val="12"/>
          <w:szCs w:val="12"/>
          <w:lang w:val="es-MX"/>
        </w:rPr>
        <w:t>sales@systemair.net</w:t>
      </w:r>
    </w:hyperlink>
    <w:r w:rsidR="00623A07" w:rsidRPr="00644C41">
      <w:rPr>
        <w:rFonts w:cs="Arial"/>
        <w:sz w:val="12"/>
        <w:szCs w:val="12"/>
        <w:lang w:val="es-MX"/>
      </w:rPr>
      <w:t xml:space="preserve"> ·  </w:t>
    </w:r>
    <w:hyperlink r:id="rId3" w:history="1">
      <w:r w:rsidR="00623A07" w:rsidRPr="00644C41">
        <w:rPr>
          <w:rStyle w:val="Hyperlink"/>
          <w:rFonts w:cs="Arial"/>
          <w:sz w:val="12"/>
          <w:szCs w:val="12"/>
          <w:lang w:val="es-MX"/>
        </w:rPr>
        <w:t>www.systemair.net</w:t>
      </w:r>
    </w:hyperlink>
  </w:p>
  <w:p w14:paraId="37B0CB82" w14:textId="77777777" w:rsidR="00623A07" w:rsidRPr="00644C41" w:rsidRDefault="00623A07" w:rsidP="00BB7F3B">
    <w:pPr>
      <w:pStyle w:val="Footer"/>
      <w:jc w:val="right"/>
      <w:rPr>
        <w:rFonts w:cs="Arial"/>
        <w:b/>
        <w:bCs/>
        <w:sz w:val="12"/>
        <w:szCs w:val="12"/>
        <w:lang w:val="es-MX"/>
      </w:rPr>
    </w:pPr>
  </w:p>
  <w:p w14:paraId="147C04C8" w14:textId="77777777" w:rsidR="00623A07" w:rsidRPr="00644C41" w:rsidRDefault="00623A07" w:rsidP="00BB7F3B">
    <w:pPr>
      <w:pStyle w:val="Footer"/>
      <w:jc w:val="center"/>
      <w:rPr>
        <w:rFonts w:cs="Arial"/>
        <w:sz w:val="12"/>
        <w:szCs w:val="12"/>
      </w:rPr>
    </w:pPr>
    <w:proofErr w:type="spellStart"/>
    <w:r w:rsidRPr="00644C41">
      <w:rPr>
        <w:rFonts w:cs="Arial"/>
        <w:sz w:val="12"/>
        <w:szCs w:val="12"/>
      </w:rPr>
      <w:t>Systemair</w:t>
    </w:r>
    <w:proofErr w:type="spellEnd"/>
    <w:r w:rsidRPr="00644C41">
      <w:rPr>
        <w:rFonts w:cs="Arial"/>
        <w:sz w:val="12"/>
        <w:szCs w:val="12"/>
      </w:rPr>
      <w:t>, reserves the right to modify, at any time and without notice, any or all of its products features,</w:t>
    </w:r>
  </w:p>
  <w:p w14:paraId="74D03C3A" w14:textId="77777777" w:rsidR="00623A07" w:rsidRPr="00644C41" w:rsidRDefault="00623A07" w:rsidP="00BB7F3B">
    <w:pPr>
      <w:pStyle w:val="Footer"/>
      <w:jc w:val="center"/>
      <w:rPr>
        <w:rFonts w:cs="Arial"/>
        <w:sz w:val="12"/>
        <w:szCs w:val="12"/>
      </w:rPr>
    </w:pPr>
    <w:r>
      <w:rPr>
        <w:rFonts w:cs="Arial"/>
        <w:sz w:val="12"/>
        <w:szCs w:val="12"/>
      </w:rPr>
      <w:t>Designs</w:t>
    </w:r>
    <w:r w:rsidRPr="00644C41">
      <w:rPr>
        <w:rFonts w:cs="Arial"/>
        <w:sz w:val="12"/>
        <w:szCs w:val="12"/>
      </w:rPr>
      <w:t>, components and specifications to maintain their technological leadership position.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295B7" w14:textId="77777777" w:rsidR="003F4F93" w:rsidRDefault="003F4F93">
      <w:r>
        <w:separator/>
      </w:r>
    </w:p>
  </w:footnote>
  <w:footnote w:type="continuationSeparator" w:id="0">
    <w:p w14:paraId="62A02315" w14:textId="77777777" w:rsidR="003F4F93" w:rsidRDefault="003F4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1E6C6" w14:textId="77777777" w:rsidR="00623A07" w:rsidRDefault="00623A07" w:rsidP="004042FB">
    <w:pPr>
      <w:pStyle w:val="SpecFooter"/>
    </w:pPr>
    <w:proofErr w:type="spellStart"/>
    <w:r>
      <w:t>Systemair</w:t>
    </w:r>
    <w:proofErr w:type="spellEnd"/>
    <w:r>
      <w:t xml:space="preserve"> ERV RT-EC Series</w:t>
    </w:r>
  </w:p>
  <w:p w14:paraId="58CF12DE" w14:textId="77777777" w:rsidR="00623A07" w:rsidRDefault="006624F7" w:rsidP="004042FB">
    <w:pPr>
      <w:pStyle w:val="SpecFooter"/>
    </w:pPr>
    <w:r>
      <w:t>Ducted Heat</w:t>
    </w:r>
    <w:r w:rsidR="00623A07">
      <w:t xml:space="preserve"> Reco</w:t>
    </w:r>
    <w:r>
      <w:t>very Ventilators</w:t>
    </w:r>
  </w:p>
  <w:p w14:paraId="1B13BFCB" w14:textId="77777777" w:rsidR="00623A07" w:rsidRDefault="00623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E1"/>
    <w:rsid w:val="0000267F"/>
    <w:rsid w:val="00002979"/>
    <w:rsid w:val="00003EDF"/>
    <w:rsid w:val="000069BB"/>
    <w:rsid w:val="00010AC0"/>
    <w:rsid w:val="00011263"/>
    <w:rsid w:val="00014FEC"/>
    <w:rsid w:val="00026124"/>
    <w:rsid w:val="00031D8E"/>
    <w:rsid w:val="00033ADF"/>
    <w:rsid w:val="00033E79"/>
    <w:rsid w:val="00040CB7"/>
    <w:rsid w:val="00043086"/>
    <w:rsid w:val="0004455E"/>
    <w:rsid w:val="00051385"/>
    <w:rsid w:val="0005364E"/>
    <w:rsid w:val="00055D15"/>
    <w:rsid w:val="0005632E"/>
    <w:rsid w:val="00062A13"/>
    <w:rsid w:val="00063C62"/>
    <w:rsid w:val="00071573"/>
    <w:rsid w:val="000727A7"/>
    <w:rsid w:val="000759A6"/>
    <w:rsid w:val="00076D35"/>
    <w:rsid w:val="000770E7"/>
    <w:rsid w:val="00077355"/>
    <w:rsid w:val="00086442"/>
    <w:rsid w:val="00087751"/>
    <w:rsid w:val="00090F16"/>
    <w:rsid w:val="00094A37"/>
    <w:rsid w:val="000965F4"/>
    <w:rsid w:val="00096E22"/>
    <w:rsid w:val="000A2AC5"/>
    <w:rsid w:val="000A4A59"/>
    <w:rsid w:val="000A60F8"/>
    <w:rsid w:val="000B2087"/>
    <w:rsid w:val="000B41CC"/>
    <w:rsid w:val="000B4524"/>
    <w:rsid w:val="000C153C"/>
    <w:rsid w:val="000C1A2A"/>
    <w:rsid w:val="000C468E"/>
    <w:rsid w:val="000D2DF5"/>
    <w:rsid w:val="000D52E8"/>
    <w:rsid w:val="000E024C"/>
    <w:rsid w:val="000E23EB"/>
    <w:rsid w:val="000E24FA"/>
    <w:rsid w:val="000E3428"/>
    <w:rsid w:val="000E5981"/>
    <w:rsid w:val="001009D0"/>
    <w:rsid w:val="001125E1"/>
    <w:rsid w:val="00115B61"/>
    <w:rsid w:val="0012119A"/>
    <w:rsid w:val="001225C8"/>
    <w:rsid w:val="00133687"/>
    <w:rsid w:val="00133F67"/>
    <w:rsid w:val="001549E4"/>
    <w:rsid w:val="001741D8"/>
    <w:rsid w:val="00174712"/>
    <w:rsid w:val="00190E8D"/>
    <w:rsid w:val="001914B8"/>
    <w:rsid w:val="00193256"/>
    <w:rsid w:val="00195786"/>
    <w:rsid w:val="001A04F3"/>
    <w:rsid w:val="001B61E9"/>
    <w:rsid w:val="001B7B30"/>
    <w:rsid w:val="001C391B"/>
    <w:rsid w:val="001C76CE"/>
    <w:rsid w:val="001D26F4"/>
    <w:rsid w:val="001D77B1"/>
    <w:rsid w:val="001F3350"/>
    <w:rsid w:val="002070F1"/>
    <w:rsid w:val="0020756A"/>
    <w:rsid w:val="00210A90"/>
    <w:rsid w:val="00212858"/>
    <w:rsid w:val="0021363A"/>
    <w:rsid w:val="00214D04"/>
    <w:rsid w:val="00223097"/>
    <w:rsid w:val="00235E53"/>
    <w:rsid w:val="00236A34"/>
    <w:rsid w:val="00242CE8"/>
    <w:rsid w:val="00256472"/>
    <w:rsid w:val="002568DF"/>
    <w:rsid w:val="00263BB7"/>
    <w:rsid w:val="002640E0"/>
    <w:rsid w:val="00265F83"/>
    <w:rsid w:val="00273782"/>
    <w:rsid w:val="002749A2"/>
    <w:rsid w:val="00290672"/>
    <w:rsid w:val="002941E9"/>
    <w:rsid w:val="0029712F"/>
    <w:rsid w:val="002B6210"/>
    <w:rsid w:val="002C3BA5"/>
    <w:rsid w:val="002C403B"/>
    <w:rsid w:val="002D6485"/>
    <w:rsid w:val="002D74C1"/>
    <w:rsid w:val="002E3147"/>
    <w:rsid w:val="002E6C72"/>
    <w:rsid w:val="002F3D49"/>
    <w:rsid w:val="00307C2A"/>
    <w:rsid w:val="00311474"/>
    <w:rsid w:val="003215A8"/>
    <w:rsid w:val="00321798"/>
    <w:rsid w:val="0032459B"/>
    <w:rsid w:val="00327CB4"/>
    <w:rsid w:val="003303F0"/>
    <w:rsid w:val="00340629"/>
    <w:rsid w:val="003411CB"/>
    <w:rsid w:val="00342EF6"/>
    <w:rsid w:val="00350D45"/>
    <w:rsid w:val="00352419"/>
    <w:rsid w:val="00354788"/>
    <w:rsid w:val="00357794"/>
    <w:rsid w:val="00360CF2"/>
    <w:rsid w:val="0036232E"/>
    <w:rsid w:val="0036604B"/>
    <w:rsid w:val="0038311A"/>
    <w:rsid w:val="00383124"/>
    <w:rsid w:val="00383538"/>
    <w:rsid w:val="0038644A"/>
    <w:rsid w:val="003879D7"/>
    <w:rsid w:val="003904DA"/>
    <w:rsid w:val="0039191E"/>
    <w:rsid w:val="00393366"/>
    <w:rsid w:val="003976AB"/>
    <w:rsid w:val="003A452C"/>
    <w:rsid w:val="003B01C1"/>
    <w:rsid w:val="003B1B1D"/>
    <w:rsid w:val="003B7224"/>
    <w:rsid w:val="003B7984"/>
    <w:rsid w:val="003D1765"/>
    <w:rsid w:val="003D1913"/>
    <w:rsid w:val="003E0DE6"/>
    <w:rsid w:val="003E78B8"/>
    <w:rsid w:val="003F1F56"/>
    <w:rsid w:val="003F4F93"/>
    <w:rsid w:val="003F5CB3"/>
    <w:rsid w:val="00402992"/>
    <w:rsid w:val="004042FB"/>
    <w:rsid w:val="004048DF"/>
    <w:rsid w:val="00406080"/>
    <w:rsid w:val="004103AE"/>
    <w:rsid w:val="00410987"/>
    <w:rsid w:val="00412DE2"/>
    <w:rsid w:val="00412E02"/>
    <w:rsid w:val="00421DBD"/>
    <w:rsid w:val="0043134B"/>
    <w:rsid w:val="00435AEB"/>
    <w:rsid w:val="004432E9"/>
    <w:rsid w:val="004453E1"/>
    <w:rsid w:val="004463BC"/>
    <w:rsid w:val="004500B2"/>
    <w:rsid w:val="00453E58"/>
    <w:rsid w:val="004541E9"/>
    <w:rsid w:val="00456128"/>
    <w:rsid w:val="004624BD"/>
    <w:rsid w:val="00463B1A"/>
    <w:rsid w:val="00464217"/>
    <w:rsid w:val="004772AD"/>
    <w:rsid w:val="004811AA"/>
    <w:rsid w:val="0048659F"/>
    <w:rsid w:val="004902E5"/>
    <w:rsid w:val="004914F1"/>
    <w:rsid w:val="00494A86"/>
    <w:rsid w:val="00495526"/>
    <w:rsid w:val="004B681C"/>
    <w:rsid w:val="004C3A16"/>
    <w:rsid w:val="004C555B"/>
    <w:rsid w:val="004C7791"/>
    <w:rsid w:val="004F413D"/>
    <w:rsid w:val="004F4ECA"/>
    <w:rsid w:val="00504186"/>
    <w:rsid w:val="00504E5A"/>
    <w:rsid w:val="005154E9"/>
    <w:rsid w:val="00515C67"/>
    <w:rsid w:val="005200DF"/>
    <w:rsid w:val="00524E82"/>
    <w:rsid w:val="00524F31"/>
    <w:rsid w:val="00527B0D"/>
    <w:rsid w:val="0053032A"/>
    <w:rsid w:val="005379D9"/>
    <w:rsid w:val="00544E27"/>
    <w:rsid w:val="005455AD"/>
    <w:rsid w:val="00546FAF"/>
    <w:rsid w:val="005502B6"/>
    <w:rsid w:val="005572E6"/>
    <w:rsid w:val="00560A3F"/>
    <w:rsid w:val="00563D97"/>
    <w:rsid w:val="00570353"/>
    <w:rsid w:val="00571C58"/>
    <w:rsid w:val="005833A5"/>
    <w:rsid w:val="0058549D"/>
    <w:rsid w:val="00585C36"/>
    <w:rsid w:val="005879C8"/>
    <w:rsid w:val="0059421E"/>
    <w:rsid w:val="005949A1"/>
    <w:rsid w:val="005A05ED"/>
    <w:rsid w:val="005A175B"/>
    <w:rsid w:val="005A39A0"/>
    <w:rsid w:val="005A6948"/>
    <w:rsid w:val="005B0A58"/>
    <w:rsid w:val="005B1BD8"/>
    <w:rsid w:val="005B251D"/>
    <w:rsid w:val="005C484D"/>
    <w:rsid w:val="005C4E15"/>
    <w:rsid w:val="005D3911"/>
    <w:rsid w:val="005D4057"/>
    <w:rsid w:val="005D41E3"/>
    <w:rsid w:val="005E22B1"/>
    <w:rsid w:val="005E3F85"/>
    <w:rsid w:val="005E5BD7"/>
    <w:rsid w:val="005F33A5"/>
    <w:rsid w:val="006004A6"/>
    <w:rsid w:val="0060399E"/>
    <w:rsid w:val="006065E9"/>
    <w:rsid w:val="00610FA0"/>
    <w:rsid w:val="006233CC"/>
    <w:rsid w:val="00623A07"/>
    <w:rsid w:val="00656BD9"/>
    <w:rsid w:val="006624F7"/>
    <w:rsid w:val="00674A04"/>
    <w:rsid w:val="00676B35"/>
    <w:rsid w:val="0068345B"/>
    <w:rsid w:val="006925E9"/>
    <w:rsid w:val="0069415C"/>
    <w:rsid w:val="00695C40"/>
    <w:rsid w:val="00695FA0"/>
    <w:rsid w:val="00696CA1"/>
    <w:rsid w:val="006A2485"/>
    <w:rsid w:val="006B23CB"/>
    <w:rsid w:val="006B3325"/>
    <w:rsid w:val="006B773F"/>
    <w:rsid w:val="006C0184"/>
    <w:rsid w:val="006C4897"/>
    <w:rsid w:val="006C4E30"/>
    <w:rsid w:val="006D314E"/>
    <w:rsid w:val="006D3C81"/>
    <w:rsid w:val="006D5600"/>
    <w:rsid w:val="006D6B6B"/>
    <w:rsid w:val="006E5C33"/>
    <w:rsid w:val="006F43FC"/>
    <w:rsid w:val="007008EA"/>
    <w:rsid w:val="00703C33"/>
    <w:rsid w:val="00705A07"/>
    <w:rsid w:val="007178C8"/>
    <w:rsid w:val="00717F23"/>
    <w:rsid w:val="0073194B"/>
    <w:rsid w:val="00731D17"/>
    <w:rsid w:val="007358A3"/>
    <w:rsid w:val="00740BE0"/>
    <w:rsid w:val="00741F2A"/>
    <w:rsid w:val="007461D2"/>
    <w:rsid w:val="007573CA"/>
    <w:rsid w:val="00767035"/>
    <w:rsid w:val="00770E75"/>
    <w:rsid w:val="00771750"/>
    <w:rsid w:val="00773E6F"/>
    <w:rsid w:val="007745EB"/>
    <w:rsid w:val="0078448F"/>
    <w:rsid w:val="00787AF8"/>
    <w:rsid w:val="00793B4B"/>
    <w:rsid w:val="007A235B"/>
    <w:rsid w:val="007A4C64"/>
    <w:rsid w:val="007B0274"/>
    <w:rsid w:val="007B0CED"/>
    <w:rsid w:val="007B2587"/>
    <w:rsid w:val="007C4087"/>
    <w:rsid w:val="007C558B"/>
    <w:rsid w:val="007C789C"/>
    <w:rsid w:val="007D6759"/>
    <w:rsid w:val="007E062E"/>
    <w:rsid w:val="007E3402"/>
    <w:rsid w:val="007E5C71"/>
    <w:rsid w:val="007F609C"/>
    <w:rsid w:val="00800297"/>
    <w:rsid w:val="00800E7F"/>
    <w:rsid w:val="00801D54"/>
    <w:rsid w:val="00804BF4"/>
    <w:rsid w:val="00812778"/>
    <w:rsid w:val="008138A1"/>
    <w:rsid w:val="008147BE"/>
    <w:rsid w:val="008267BA"/>
    <w:rsid w:val="00827C2A"/>
    <w:rsid w:val="00827FC6"/>
    <w:rsid w:val="008353B8"/>
    <w:rsid w:val="00840CF0"/>
    <w:rsid w:val="008423DE"/>
    <w:rsid w:val="00843284"/>
    <w:rsid w:val="008509F6"/>
    <w:rsid w:val="00850DBF"/>
    <w:rsid w:val="008604B1"/>
    <w:rsid w:val="008618C4"/>
    <w:rsid w:val="00862502"/>
    <w:rsid w:val="00870CCA"/>
    <w:rsid w:val="00890397"/>
    <w:rsid w:val="00891D6D"/>
    <w:rsid w:val="008A7F3F"/>
    <w:rsid w:val="008B0B92"/>
    <w:rsid w:val="008B60A1"/>
    <w:rsid w:val="008B68A3"/>
    <w:rsid w:val="008C365F"/>
    <w:rsid w:val="008D2910"/>
    <w:rsid w:val="008E0F96"/>
    <w:rsid w:val="008E3111"/>
    <w:rsid w:val="008F418A"/>
    <w:rsid w:val="008F53DE"/>
    <w:rsid w:val="00905D8F"/>
    <w:rsid w:val="00906A13"/>
    <w:rsid w:val="009108BE"/>
    <w:rsid w:val="00911620"/>
    <w:rsid w:val="009132D5"/>
    <w:rsid w:val="00914FE2"/>
    <w:rsid w:val="00916DDD"/>
    <w:rsid w:val="00925A49"/>
    <w:rsid w:val="0092667E"/>
    <w:rsid w:val="00931677"/>
    <w:rsid w:val="00941765"/>
    <w:rsid w:val="00943E6A"/>
    <w:rsid w:val="009562E2"/>
    <w:rsid w:val="00960A8F"/>
    <w:rsid w:val="00962EAF"/>
    <w:rsid w:val="00964316"/>
    <w:rsid w:val="00965020"/>
    <w:rsid w:val="00966BBA"/>
    <w:rsid w:val="0097026C"/>
    <w:rsid w:val="00970CB0"/>
    <w:rsid w:val="00975E1B"/>
    <w:rsid w:val="00982C8F"/>
    <w:rsid w:val="00994026"/>
    <w:rsid w:val="009A67EE"/>
    <w:rsid w:val="009B5FA3"/>
    <w:rsid w:val="009C135E"/>
    <w:rsid w:val="009C32E2"/>
    <w:rsid w:val="009E3BB9"/>
    <w:rsid w:val="009F0838"/>
    <w:rsid w:val="009F5C0A"/>
    <w:rsid w:val="00A0077C"/>
    <w:rsid w:val="00A03B9F"/>
    <w:rsid w:val="00A103BC"/>
    <w:rsid w:val="00A2012A"/>
    <w:rsid w:val="00A33E0C"/>
    <w:rsid w:val="00A37CF3"/>
    <w:rsid w:val="00A410A5"/>
    <w:rsid w:val="00A47383"/>
    <w:rsid w:val="00A63E42"/>
    <w:rsid w:val="00A666CC"/>
    <w:rsid w:val="00A67534"/>
    <w:rsid w:val="00A7507A"/>
    <w:rsid w:val="00A755A3"/>
    <w:rsid w:val="00A77241"/>
    <w:rsid w:val="00A90FD6"/>
    <w:rsid w:val="00A94AAA"/>
    <w:rsid w:val="00AA5427"/>
    <w:rsid w:val="00AB116F"/>
    <w:rsid w:val="00AC325C"/>
    <w:rsid w:val="00AC609D"/>
    <w:rsid w:val="00AD2B72"/>
    <w:rsid w:val="00AD2D45"/>
    <w:rsid w:val="00AE03A8"/>
    <w:rsid w:val="00AE0B34"/>
    <w:rsid w:val="00AE3BCD"/>
    <w:rsid w:val="00AE3D20"/>
    <w:rsid w:val="00AF4349"/>
    <w:rsid w:val="00AF68A1"/>
    <w:rsid w:val="00AF6D21"/>
    <w:rsid w:val="00AF71C4"/>
    <w:rsid w:val="00AF7CF5"/>
    <w:rsid w:val="00B11FBE"/>
    <w:rsid w:val="00B15322"/>
    <w:rsid w:val="00B178FC"/>
    <w:rsid w:val="00B31CC6"/>
    <w:rsid w:val="00B4239D"/>
    <w:rsid w:val="00B44523"/>
    <w:rsid w:val="00B47C1F"/>
    <w:rsid w:val="00B50B78"/>
    <w:rsid w:val="00B53C22"/>
    <w:rsid w:val="00B5708D"/>
    <w:rsid w:val="00B70B76"/>
    <w:rsid w:val="00B715E6"/>
    <w:rsid w:val="00B74C09"/>
    <w:rsid w:val="00B84DF1"/>
    <w:rsid w:val="00B9036D"/>
    <w:rsid w:val="00BA50F2"/>
    <w:rsid w:val="00BB4173"/>
    <w:rsid w:val="00BB7F3B"/>
    <w:rsid w:val="00BC2CC7"/>
    <w:rsid w:val="00BC2CCF"/>
    <w:rsid w:val="00BC7403"/>
    <w:rsid w:val="00BD71AD"/>
    <w:rsid w:val="00BE018C"/>
    <w:rsid w:val="00BF1560"/>
    <w:rsid w:val="00BF79A5"/>
    <w:rsid w:val="00C00EBB"/>
    <w:rsid w:val="00C014A8"/>
    <w:rsid w:val="00C0182C"/>
    <w:rsid w:val="00C03322"/>
    <w:rsid w:val="00C05509"/>
    <w:rsid w:val="00C129B4"/>
    <w:rsid w:val="00C2040B"/>
    <w:rsid w:val="00C300BC"/>
    <w:rsid w:val="00C321C6"/>
    <w:rsid w:val="00C3665F"/>
    <w:rsid w:val="00C448A7"/>
    <w:rsid w:val="00C44D49"/>
    <w:rsid w:val="00C54A94"/>
    <w:rsid w:val="00C54D32"/>
    <w:rsid w:val="00C57829"/>
    <w:rsid w:val="00C609E3"/>
    <w:rsid w:val="00C60C68"/>
    <w:rsid w:val="00C65D4E"/>
    <w:rsid w:val="00C7100A"/>
    <w:rsid w:val="00C745F2"/>
    <w:rsid w:val="00C80A99"/>
    <w:rsid w:val="00C83620"/>
    <w:rsid w:val="00C83EB4"/>
    <w:rsid w:val="00C875DC"/>
    <w:rsid w:val="00C92776"/>
    <w:rsid w:val="00C938CD"/>
    <w:rsid w:val="00C94204"/>
    <w:rsid w:val="00C96275"/>
    <w:rsid w:val="00CA37F0"/>
    <w:rsid w:val="00CA6731"/>
    <w:rsid w:val="00CB7E43"/>
    <w:rsid w:val="00CC27ED"/>
    <w:rsid w:val="00CD5D76"/>
    <w:rsid w:val="00CE584F"/>
    <w:rsid w:val="00CF41EB"/>
    <w:rsid w:val="00CF6E58"/>
    <w:rsid w:val="00D025C8"/>
    <w:rsid w:val="00D1681F"/>
    <w:rsid w:val="00D1693D"/>
    <w:rsid w:val="00D16BFC"/>
    <w:rsid w:val="00D16D18"/>
    <w:rsid w:val="00D20B23"/>
    <w:rsid w:val="00D23EEC"/>
    <w:rsid w:val="00D25F69"/>
    <w:rsid w:val="00D433FF"/>
    <w:rsid w:val="00D55B44"/>
    <w:rsid w:val="00D652B0"/>
    <w:rsid w:val="00D7048F"/>
    <w:rsid w:val="00D74E1A"/>
    <w:rsid w:val="00D75E26"/>
    <w:rsid w:val="00D83C3A"/>
    <w:rsid w:val="00D84467"/>
    <w:rsid w:val="00D84D1A"/>
    <w:rsid w:val="00D92F76"/>
    <w:rsid w:val="00DA5F70"/>
    <w:rsid w:val="00DB19BB"/>
    <w:rsid w:val="00DB652D"/>
    <w:rsid w:val="00DB72E4"/>
    <w:rsid w:val="00DB784E"/>
    <w:rsid w:val="00DD46CA"/>
    <w:rsid w:val="00DD738A"/>
    <w:rsid w:val="00DE10D7"/>
    <w:rsid w:val="00DE382A"/>
    <w:rsid w:val="00DE4232"/>
    <w:rsid w:val="00DF06C2"/>
    <w:rsid w:val="00DF4FA0"/>
    <w:rsid w:val="00DF5E35"/>
    <w:rsid w:val="00E101D5"/>
    <w:rsid w:val="00E10BDD"/>
    <w:rsid w:val="00E11DDC"/>
    <w:rsid w:val="00E143FA"/>
    <w:rsid w:val="00E17229"/>
    <w:rsid w:val="00E243F1"/>
    <w:rsid w:val="00E245E3"/>
    <w:rsid w:val="00E27B5E"/>
    <w:rsid w:val="00E323E4"/>
    <w:rsid w:val="00E46988"/>
    <w:rsid w:val="00E540B3"/>
    <w:rsid w:val="00E54A60"/>
    <w:rsid w:val="00E656CE"/>
    <w:rsid w:val="00E700A4"/>
    <w:rsid w:val="00E71BEB"/>
    <w:rsid w:val="00E725A3"/>
    <w:rsid w:val="00E73090"/>
    <w:rsid w:val="00E73327"/>
    <w:rsid w:val="00E80D8D"/>
    <w:rsid w:val="00E84ED0"/>
    <w:rsid w:val="00E8657E"/>
    <w:rsid w:val="00E91D6A"/>
    <w:rsid w:val="00EA04A7"/>
    <w:rsid w:val="00EA3012"/>
    <w:rsid w:val="00EA4017"/>
    <w:rsid w:val="00EB54AB"/>
    <w:rsid w:val="00EB643F"/>
    <w:rsid w:val="00EE7499"/>
    <w:rsid w:val="00EF04B9"/>
    <w:rsid w:val="00F1497A"/>
    <w:rsid w:val="00F16887"/>
    <w:rsid w:val="00F16B7C"/>
    <w:rsid w:val="00F17A45"/>
    <w:rsid w:val="00F318EE"/>
    <w:rsid w:val="00F33B6C"/>
    <w:rsid w:val="00F35BD8"/>
    <w:rsid w:val="00F3748C"/>
    <w:rsid w:val="00F37CE6"/>
    <w:rsid w:val="00F41201"/>
    <w:rsid w:val="00F5177D"/>
    <w:rsid w:val="00F63C6F"/>
    <w:rsid w:val="00F71D47"/>
    <w:rsid w:val="00F72E31"/>
    <w:rsid w:val="00F74792"/>
    <w:rsid w:val="00F75BCD"/>
    <w:rsid w:val="00F92525"/>
    <w:rsid w:val="00F927D7"/>
    <w:rsid w:val="00F93AEF"/>
    <w:rsid w:val="00F9692E"/>
    <w:rsid w:val="00FA6DC9"/>
    <w:rsid w:val="00FB52F7"/>
    <w:rsid w:val="00FB6D9B"/>
    <w:rsid w:val="00FC287A"/>
    <w:rsid w:val="00FD19C9"/>
    <w:rsid w:val="00FD53B1"/>
    <w:rsid w:val="00FD5535"/>
    <w:rsid w:val="00FE0EDA"/>
    <w:rsid w:val="00FE4DE7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D687D"/>
  <w15:chartTrackingRefBased/>
  <w15:docId w15:val="{8B9E551B-ACEE-4BC7-B5BA-E499A31B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256472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  <w:rPr>
      <w:color w:val="FF0000"/>
    </w:r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"/>
      </w:numPr>
      <w:tabs>
        <w:tab w:val="left" w:pos="2347"/>
      </w:tabs>
    </w:pPr>
  </w:style>
  <w:style w:type="paragraph" w:styleId="BalloonText">
    <w:name w:val="Balloon Text"/>
    <w:basedOn w:val="Normal"/>
    <w:semiHidden/>
    <w:rsid w:val="00D55B4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BB7F3B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rsid w:val="0091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ystemair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bb@aaa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ystemair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bb@aaa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ystemair.net" TargetMode="External"/><Relationship Id="rId2" Type="http://schemas.openxmlformats.org/officeDocument/2006/relationships/hyperlink" Target="mailto:sales@systemair.ne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Product%20Guide%20Specification%20Template%204-10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8383340E35949BFC5DD660636010C" ma:contentTypeVersion="15" ma:contentTypeDescription="Ein neues Dokument erstellen." ma:contentTypeScope="" ma:versionID="ffa379663a7b5218008660e400d21e01">
  <xsd:schema xmlns:xsd="http://www.w3.org/2001/XMLSchema" xmlns:xs="http://www.w3.org/2001/XMLSchema" xmlns:p="http://schemas.microsoft.com/office/2006/metadata/properties" xmlns:ns3="f378d1f4-ef88-4210-a5ff-5fc5d4c8df50" xmlns:ns4="d48b50e4-192f-48ee-a364-b35d8921755e" targetNamespace="http://schemas.microsoft.com/office/2006/metadata/properties" ma:root="true" ma:fieldsID="f6eda47aec07358a22925814db2bc655" ns3:_="" ns4:_="">
    <xsd:import namespace="f378d1f4-ef88-4210-a5ff-5fc5d4c8df50"/>
    <xsd:import namespace="d48b50e4-192f-48ee-a364-b35d892175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d1f4-ef88-4210-a5ff-5fc5d4c8df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50e4-192f-48ee-a364-b35d89217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8b50e4-192f-48ee-a364-b35d892175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B4160-AD12-4D41-ACB4-A51096EEC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8d1f4-ef88-4210-a5ff-5fc5d4c8df50"/>
    <ds:schemaRef ds:uri="d48b50e4-192f-48ee-a364-b35d89217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F9E2D-ADDE-427C-94CD-560022E7C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F7701-1D1D-4338-8F3C-D75AFC053B1E}">
  <ds:schemaRefs>
    <ds:schemaRef ds:uri="http://schemas.microsoft.com/office/2006/metadata/properties"/>
    <ds:schemaRef ds:uri="http://schemas.microsoft.com/office/infopath/2007/PartnerControls"/>
    <ds:schemaRef ds:uri="d48b50e4-192f-48ee-a364-b35d8921755e"/>
  </ds:schemaRefs>
</ds:datastoreItem>
</file>

<file path=customXml/itemProps4.xml><?xml version="1.0" encoding="utf-8"?>
<ds:datastoreItem xmlns:ds="http://schemas.openxmlformats.org/officeDocument/2006/customXml" ds:itemID="{612DC94E-AAF2-41FB-B99D-8373C78F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 Guide Specification Template 4-10-12.dot</Template>
  <TotalTime>1</TotalTime>
  <Pages>9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Topvex FR Series</vt:lpstr>
    </vt:vector>
  </TitlesOfParts>
  <Company>Systemair Inc.</Company>
  <LinksUpToDate>false</LinksUpToDate>
  <CharactersWithSpaces>15346</CharactersWithSpaces>
  <SharedDoc>false</SharedDoc>
  <HLinks>
    <vt:vector size="36" baseType="variant">
      <vt:variant>
        <vt:i4>2293771</vt:i4>
      </vt:variant>
      <vt:variant>
        <vt:i4>9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4653074</vt:i4>
      </vt:variant>
      <vt:variant>
        <vt:i4>6</vt:i4>
      </vt:variant>
      <vt:variant>
        <vt:i4>0</vt:i4>
      </vt:variant>
      <vt:variant>
        <vt:i4>5</vt:i4>
      </vt:variant>
      <vt:variant>
        <vt:lpwstr>http://www.systemair.net/</vt:lpwstr>
      </vt:variant>
      <vt:variant>
        <vt:lpwstr/>
      </vt:variant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http://www.systemair.net/</vt:lpwstr>
      </vt:variant>
      <vt:variant>
        <vt:lpwstr/>
      </vt:variant>
      <vt:variant>
        <vt:i4>4653074</vt:i4>
      </vt:variant>
      <vt:variant>
        <vt:i4>3</vt:i4>
      </vt:variant>
      <vt:variant>
        <vt:i4>0</vt:i4>
      </vt:variant>
      <vt:variant>
        <vt:i4>5</vt:i4>
      </vt:variant>
      <vt:variant>
        <vt:lpwstr>http://www.systemair.net/</vt:lpwstr>
      </vt:variant>
      <vt:variant>
        <vt:lpwstr/>
      </vt:variant>
      <vt:variant>
        <vt:i4>6422604</vt:i4>
      </vt:variant>
      <vt:variant>
        <vt:i4>0</vt:i4>
      </vt:variant>
      <vt:variant>
        <vt:i4>0</vt:i4>
      </vt:variant>
      <vt:variant>
        <vt:i4>5</vt:i4>
      </vt:variant>
      <vt:variant>
        <vt:lpwstr>mailto:sales@systemair.net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Topvex FR Series</dc:title>
  <dc:subject>Guide Specification</dc:subject>
  <dc:creator>Gary Schuman</dc:creator>
  <cp:keywords/>
  <cp:lastModifiedBy>Moe Razzaghian</cp:lastModifiedBy>
  <cp:revision>2</cp:revision>
  <cp:lastPrinted>2013-08-20T14:09:00Z</cp:lastPrinted>
  <dcterms:created xsi:type="dcterms:W3CDTF">2024-06-28T14:53:00Z</dcterms:created>
  <dcterms:modified xsi:type="dcterms:W3CDTF">2024-06-28T14:53:00Z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0x010100B5B8383340E35949BFC5DD660636010C</vt:lpwstr>
  </property>
</Properties>
</file>